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533D4" w14:textId="6D8E03AE" w:rsidR="00D87EA0" w:rsidRDefault="00621071">
      <w:r>
        <w:t xml:space="preserve">   </w:t>
      </w:r>
      <w:r w:rsidR="00D87EA0">
        <w:rPr>
          <w:noProof/>
        </w:rPr>
        <w:drawing>
          <wp:inline distT="0" distB="0" distL="0" distR="0" wp14:anchorId="0FCC24D8" wp14:editId="25AE32AF">
            <wp:extent cx="1931670" cy="14476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logo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226" cy="1461583"/>
                    </a:xfrm>
                    <a:prstGeom prst="rect">
                      <a:avLst/>
                    </a:prstGeom>
                  </pic:spPr>
                </pic:pic>
              </a:graphicData>
            </a:graphic>
          </wp:inline>
        </w:drawing>
      </w:r>
      <w:r w:rsidR="00D87EA0">
        <w:rPr>
          <w:b/>
          <w:bCs/>
          <w:noProof/>
          <w:sz w:val="28"/>
          <w:szCs w:val="28"/>
        </w:rPr>
        <w:drawing>
          <wp:inline distT="0" distB="0" distL="0" distR="0" wp14:anchorId="232DD702" wp14:editId="309E3714">
            <wp:extent cx="3657600" cy="167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676400"/>
                    </a:xfrm>
                    <a:prstGeom prst="rect">
                      <a:avLst/>
                    </a:prstGeom>
                    <a:noFill/>
                  </pic:spPr>
                </pic:pic>
              </a:graphicData>
            </a:graphic>
          </wp:inline>
        </w:drawing>
      </w:r>
    </w:p>
    <w:p w14:paraId="20E449CC" w14:textId="70EFDE10" w:rsidR="002E444D" w:rsidRDefault="002E444D"/>
    <w:p w14:paraId="3D270C8A" w14:textId="77777777" w:rsidR="002E444D" w:rsidRDefault="002E444D"/>
    <w:p w14:paraId="5A465B00" w14:textId="6C1B71D9" w:rsidR="0008683D" w:rsidRPr="00B61B7E" w:rsidRDefault="0008683D" w:rsidP="0008683D">
      <w:pPr>
        <w:autoSpaceDE w:val="0"/>
        <w:autoSpaceDN w:val="0"/>
        <w:adjustRightInd w:val="0"/>
        <w:spacing w:after="0"/>
        <w:rPr>
          <w:rFonts w:cs="Arial"/>
          <w:b/>
          <w:u w:val="single"/>
        </w:rPr>
      </w:pPr>
      <w:r w:rsidRPr="00B61B7E">
        <w:rPr>
          <w:rFonts w:cs="Arial"/>
          <w:b/>
          <w:u w:val="single"/>
        </w:rPr>
        <w:t>TYPE OF GRANTS</w:t>
      </w:r>
      <w:r w:rsidR="00B61B7E">
        <w:rPr>
          <w:rFonts w:cs="Arial"/>
          <w:b/>
          <w:u w:val="single"/>
        </w:rPr>
        <w:t>:</w:t>
      </w:r>
    </w:p>
    <w:p w14:paraId="6B453D1C" w14:textId="578A02E3" w:rsidR="0008683D" w:rsidRDefault="0008683D" w:rsidP="0008683D">
      <w:pPr>
        <w:autoSpaceDE w:val="0"/>
        <w:autoSpaceDN w:val="0"/>
        <w:adjustRightInd w:val="0"/>
        <w:spacing w:after="0" w:line="240" w:lineRule="auto"/>
        <w:rPr>
          <w:rFonts w:cs="Arial"/>
          <w:bCs/>
        </w:rPr>
      </w:pPr>
      <w:r w:rsidRPr="0008683D">
        <w:rPr>
          <w:rFonts w:cs="Arial"/>
          <w:bCs/>
        </w:rPr>
        <w:t xml:space="preserve">Mini Grants </w:t>
      </w:r>
      <w:r w:rsidR="007C644E">
        <w:rPr>
          <w:rFonts w:cs="Arial"/>
          <w:b/>
        </w:rPr>
        <w:t>–</w:t>
      </w:r>
      <w:r w:rsidRPr="0008683D">
        <w:rPr>
          <w:rFonts w:cs="Arial"/>
          <w:b/>
        </w:rPr>
        <w:t xml:space="preserve"> </w:t>
      </w:r>
      <w:r w:rsidR="007C644E">
        <w:rPr>
          <w:rFonts w:cs="Arial"/>
          <w:bCs/>
        </w:rPr>
        <w:t>The Southington Education Foundation will award u</w:t>
      </w:r>
      <w:r w:rsidRPr="00552B9D">
        <w:rPr>
          <w:rFonts w:cs="Arial"/>
          <w:bCs/>
        </w:rPr>
        <w:t xml:space="preserve">p to $500 to SPS educators for </w:t>
      </w:r>
      <w:r w:rsidR="00552B9D" w:rsidRPr="00552B9D">
        <w:rPr>
          <w:rFonts w:cs="Arial"/>
          <w:bCs/>
        </w:rPr>
        <w:t>innovative and creative student learning experiences that expand existing educational opportunities. Suggested areas of focus</w:t>
      </w:r>
      <w:r w:rsidRPr="00552B9D">
        <w:rPr>
          <w:rFonts w:cs="Arial"/>
          <w:bCs/>
        </w:rPr>
        <w:t xml:space="preserve"> (1) Digital Needs, (2) Diversifying Classroom Libraries and/or (3) </w:t>
      </w:r>
      <w:r w:rsidR="00552B9D" w:rsidRPr="00552B9D">
        <w:rPr>
          <w:rFonts w:cs="Arial"/>
          <w:bCs/>
        </w:rPr>
        <w:t>STEAM.</w:t>
      </w:r>
      <w:r w:rsidR="007C644E">
        <w:rPr>
          <w:rFonts w:cs="Arial"/>
          <w:bCs/>
        </w:rPr>
        <w:t xml:space="preserve"> Other areas will be considered.</w:t>
      </w:r>
    </w:p>
    <w:p w14:paraId="4EDDB0FC" w14:textId="1E18E65F" w:rsidR="00552B9D" w:rsidRDefault="00552B9D" w:rsidP="0008683D">
      <w:pPr>
        <w:autoSpaceDE w:val="0"/>
        <w:autoSpaceDN w:val="0"/>
        <w:adjustRightInd w:val="0"/>
        <w:spacing w:after="0" w:line="240" w:lineRule="auto"/>
        <w:rPr>
          <w:rFonts w:cs="Arial"/>
          <w:b/>
        </w:rPr>
      </w:pPr>
    </w:p>
    <w:p w14:paraId="1DAD3795" w14:textId="77777777" w:rsidR="002E444D" w:rsidRDefault="002E444D" w:rsidP="0008683D">
      <w:pPr>
        <w:autoSpaceDE w:val="0"/>
        <w:autoSpaceDN w:val="0"/>
        <w:adjustRightInd w:val="0"/>
        <w:spacing w:after="0" w:line="240" w:lineRule="auto"/>
        <w:rPr>
          <w:rFonts w:cs="Arial"/>
          <w:b/>
        </w:rPr>
      </w:pPr>
    </w:p>
    <w:p w14:paraId="0FA0217B" w14:textId="57869692" w:rsidR="00D87EA0" w:rsidRPr="00B61B7E" w:rsidRDefault="00D87EA0" w:rsidP="0008683D">
      <w:pPr>
        <w:autoSpaceDE w:val="0"/>
        <w:autoSpaceDN w:val="0"/>
        <w:adjustRightInd w:val="0"/>
        <w:spacing w:after="0" w:line="240" w:lineRule="auto"/>
        <w:rPr>
          <w:rFonts w:cs="Arial"/>
          <w:b/>
          <w:u w:val="single"/>
        </w:rPr>
      </w:pPr>
      <w:r w:rsidRPr="00B61B7E">
        <w:rPr>
          <w:rFonts w:cs="Arial"/>
          <w:b/>
          <w:u w:val="single"/>
        </w:rPr>
        <w:t>FUNDING GUIDELINES:</w:t>
      </w:r>
    </w:p>
    <w:p w14:paraId="6F91AE79" w14:textId="3F929D54"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 xml:space="preserve">Projects must </w:t>
      </w:r>
      <w:r w:rsidR="00D46139">
        <w:rPr>
          <w:rFonts w:asciiTheme="minorHAnsi" w:hAnsiTheme="minorHAnsi" w:cstheme="minorHAnsi"/>
          <w:color w:val="000000"/>
          <w:sz w:val="22"/>
          <w:szCs w:val="22"/>
        </w:rPr>
        <w:t>align</w:t>
      </w:r>
      <w:r w:rsidRPr="00D87EA0">
        <w:rPr>
          <w:rFonts w:asciiTheme="minorHAnsi" w:hAnsiTheme="minorHAnsi" w:cstheme="minorHAnsi"/>
          <w:color w:val="000000"/>
          <w:sz w:val="22"/>
          <w:szCs w:val="22"/>
        </w:rPr>
        <w:t xml:space="preserve"> with the SEF mission as well as the goals and curriculum of the Southington Public School</w:t>
      </w:r>
      <w:r>
        <w:rPr>
          <w:rFonts w:asciiTheme="minorHAnsi" w:hAnsiTheme="minorHAnsi" w:cstheme="minorHAnsi"/>
          <w:color w:val="000000"/>
          <w:sz w:val="22"/>
          <w:szCs w:val="22"/>
        </w:rPr>
        <w:t>s</w:t>
      </w:r>
      <w:r w:rsidRPr="00D87EA0">
        <w:rPr>
          <w:rFonts w:asciiTheme="minorHAnsi" w:hAnsiTheme="minorHAnsi" w:cstheme="minorHAnsi"/>
          <w:color w:val="000000"/>
          <w:sz w:val="22"/>
          <w:szCs w:val="22"/>
        </w:rPr>
        <w:t>.</w:t>
      </w:r>
    </w:p>
    <w:p w14:paraId="08D0C210" w14:textId="77777777" w:rsidR="00D87EA0" w:rsidRPr="00D46139"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u w:val="single"/>
        </w:rPr>
      </w:pPr>
      <w:r w:rsidRPr="00D46139">
        <w:rPr>
          <w:rFonts w:asciiTheme="minorHAnsi" w:hAnsiTheme="minorHAnsi" w:cstheme="minorHAnsi"/>
          <w:color w:val="000000"/>
          <w:sz w:val="22"/>
          <w:szCs w:val="22"/>
          <w:u w:val="single"/>
        </w:rPr>
        <w:t>The SEF will not fund programs or supplies traditionally funded by the Board of Education (BOE), fund an existing BOE program, or supplant programs traditionally funded by the BOE.</w:t>
      </w:r>
    </w:p>
    <w:p w14:paraId="4BB19337" w14:textId="77777777"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 xml:space="preserve">Funds will </w:t>
      </w:r>
      <w:r w:rsidRPr="00D87EA0">
        <w:rPr>
          <w:rFonts w:asciiTheme="minorHAnsi" w:hAnsiTheme="minorHAnsi" w:cstheme="minorHAnsi"/>
          <w:color w:val="000000"/>
          <w:sz w:val="22"/>
          <w:szCs w:val="22"/>
          <w:u w:val="single"/>
        </w:rPr>
        <w:t>not</w:t>
      </w:r>
      <w:r w:rsidRPr="00D87EA0">
        <w:rPr>
          <w:rFonts w:asciiTheme="minorHAnsi" w:hAnsiTheme="minorHAnsi" w:cstheme="minorHAnsi"/>
          <w:color w:val="000000"/>
          <w:sz w:val="22"/>
          <w:szCs w:val="22"/>
        </w:rPr>
        <w:t xml:space="preserve"> be awarded for multiple applications from an individual school to fund an entire program.</w:t>
      </w:r>
    </w:p>
    <w:p w14:paraId="7E8F8BEE" w14:textId="3FD67FA2"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 xml:space="preserve">The SEF will </w:t>
      </w:r>
      <w:r w:rsidRPr="00D87EA0">
        <w:rPr>
          <w:rFonts w:asciiTheme="minorHAnsi" w:hAnsiTheme="minorHAnsi" w:cstheme="minorHAnsi"/>
          <w:color w:val="000000"/>
          <w:sz w:val="22"/>
          <w:szCs w:val="22"/>
          <w:u w:val="single"/>
        </w:rPr>
        <w:t>not</w:t>
      </w:r>
      <w:r w:rsidRPr="00D87EA0">
        <w:rPr>
          <w:rFonts w:asciiTheme="minorHAnsi" w:hAnsiTheme="minorHAnsi" w:cstheme="minorHAnsi"/>
          <w:color w:val="000000"/>
          <w:sz w:val="22"/>
          <w:szCs w:val="22"/>
        </w:rPr>
        <w:t xml:space="preserve"> fund compensation for substitute teachers, salaries, or stipends</w:t>
      </w:r>
      <w:r>
        <w:rPr>
          <w:rFonts w:asciiTheme="minorHAnsi" w:hAnsiTheme="minorHAnsi" w:cstheme="minorHAnsi"/>
          <w:color w:val="000000"/>
          <w:sz w:val="22"/>
          <w:szCs w:val="22"/>
        </w:rPr>
        <w:t>, or food.</w:t>
      </w:r>
    </w:p>
    <w:p w14:paraId="45EE6A16" w14:textId="77777777"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Proposals for new programs are preferred over repeat requests for an already awarded program.</w:t>
      </w:r>
    </w:p>
    <w:p w14:paraId="66689BD7" w14:textId="5550347F" w:rsid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SEF will give preference to grants that impact the largest number of students.</w:t>
      </w:r>
    </w:p>
    <w:p w14:paraId="50195270" w14:textId="0E0F85D2" w:rsidR="00996A72" w:rsidRPr="00996A72" w:rsidRDefault="00996A72" w:rsidP="00996A72">
      <w:pPr>
        <w:pStyle w:val="Normal1"/>
        <w:numPr>
          <w:ilvl w:val="0"/>
          <w:numId w:val="5"/>
        </w:numPr>
        <w:pBdr>
          <w:top w:val="nil"/>
          <w:left w:val="nil"/>
          <w:bottom w:val="nil"/>
          <w:right w:val="nil"/>
          <w:between w:val="nil"/>
        </w:pBdr>
        <w:tabs>
          <w:tab w:val="left" w:pos="810"/>
        </w:tabs>
        <w:spacing w:line="256" w:lineRule="auto"/>
        <w:ind w:left="360"/>
        <w:contextualSpacing/>
        <w:rPr>
          <w:rFonts w:asciiTheme="minorHAnsi" w:hAnsiTheme="minorHAnsi" w:cstheme="minorHAnsi"/>
          <w:color w:val="000000"/>
          <w:sz w:val="22"/>
          <w:szCs w:val="22"/>
        </w:rPr>
      </w:pPr>
      <w:r w:rsidRPr="0008683D">
        <w:rPr>
          <w:rFonts w:asciiTheme="minorHAnsi" w:hAnsiTheme="minorHAnsi" w:cstheme="minorHAnsi"/>
          <w:color w:val="000000"/>
          <w:sz w:val="22"/>
          <w:szCs w:val="22"/>
        </w:rPr>
        <w:t xml:space="preserve">Grant applicants </w:t>
      </w:r>
      <w:r>
        <w:rPr>
          <w:rFonts w:asciiTheme="minorHAnsi" w:hAnsiTheme="minorHAnsi" w:cstheme="minorHAnsi"/>
          <w:color w:val="000000"/>
          <w:sz w:val="22"/>
          <w:szCs w:val="22"/>
        </w:rPr>
        <w:t>must</w:t>
      </w:r>
      <w:r w:rsidRPr="0008683D">
        <w:rPr>
          <w:rFonts w:asciiTheme="minorHAnsi" w:hAnsiTheme="minorHAnsi" w:cstheme="minorHAnsi"/>
          <w:color w:val="000000"/>
          <w:sz w:val="22"/>
          <w:szCs w:val="22"/>
        </w:rPr>
        <w:t xml:space="preserve"> to be involved in all stages of the project from planning through evaluatio</w:t>
      </w:r>
      <w:r>
        <w:rPr>
          <w:rFonts w:asciiTheme="minorHAnsi" w:hAnsiTheme="minorHAnsi" w:cstheme="minorHAnsi"/>
          <w:color w:val="000000"/>
          <w:sz w:val="22"/>
          <w:szCs w:val="22"/>
        </w:rPr>
        <w:t>n.</w:t>
      </w:r>
    </w:p>
    <w:p w14:paraId="00FAD63D" w14:textId="46E266ED" w:rsidR="00996A72" w:rsidRPr="00996A72" w:rsidRDefault="00996A72" w:rsidP="00996A72">
      <w:pPr>
        <w:pStyle w:val="Normal1"/>
        <w:numPr>
          <w:ilvl w:val="0"/>
          <w:numId w:val="5"/>
        </w:numPr>
        <w:pBdr>
          <w:top w:val="nil"/>
          <w:left w:val="nil"/>
          <w:bottom w:val="nil"/>
          <w:right w:val="nil"/>
          <w:between w:val="nil"/>
        </w:pBdr>
        <w:tabs>
          <w:tab w:val="left" w:pos="810"/>
        </w:tabs>
        <w:spacing w:after="160" w:line="256" w:lineRule="auto"/>
        <w:ind w:left="360"/>
        <w:contextualSpacing/>
        <w:rPr>
          <w:rFonts w:asciiTheme="minorHAnsi" w:hAnsiTheme="minorHAnsi" w:cstheme="minorHAnsi"/>
          <w:sz w:val="22"/>
          <w:szCs w:val="22"/>
        </w:rPr>
      </w:pPr>
      <w:r w:rsidRPr="0008683D">
        <w:rPr>
          <w:rFonts w:asciiTheme="minorHAnsi" w:hAnsiTheme="minorHAnsi" w:cstheme="minorHAnsi"/>
          <w:color w:val="000000"/>
          <w:sz w:val="22"/>
          <w:szCs w:val="22"/>
        </w:rPr>
        <w:t>All funded materials are the property of the Southington Public Schools.</w:t>
      </w:r>
    </w:p>
    <w:p w14:paraId="1E92CDC3" w14:textId="00EC7641"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If for any reason a grant recipient is unable to administer the approved project, the grant recipient will return all allocated funds to the SEF.</w:t>
      </w:r>
    </w:p>
    <w:p w14:paraId="35FB35B3" w14:textId="677B3E3D"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Pr>
          <w:rFonts w:asciiTheme="minorHAnsi" w:hAnsiTheme="minorHAnsi" w:cstheme="minorHAnsi"/>
          <w:color w:val="000000"/>
          <w:sz w:val="22"/>
          <w:szCs w:val="22"/>
        </w:rPr>
        <w:t xml:space="preserve">The Applicant </w:t>
      </w:r>
      <w:r w:rsidR="00996A72">
        <w:rPr>
          <w:rFonts w:asciiTheme="minorHAnsi" w:hAnsiTheme="minorHAnsi" w:cstheme="minorHAnsi"/>
          <w:bCs/>
          <w:sz w:val="22"/>
          <w:szCs w:val="22"/>
        </w:rPr>
        <w:t>must</w:t>
      </w:r>
      <w:r w:rsidRPr="00D87EA0">
        <w:rPr>
          <w:rFonts w:asciiTheme="minorHAnsi" w:hAnsiTheme="minorHAnsi" w:cstheme="minorHAnsi"/>
          <w:bCs/>
          <w:sz w:val="22"/>
          <w:szCs w:val="22"/>
        </w:rPr>
        <w:t xml:space="preserve"> submit a </w:t>
      </w:r>
      <w:r w:rsidRPr="007C644E">
        <w:rPr>
          <w:rFonts w:asciiTheme="minorHAnsi" w:hAnsiTheme="minorHAnsi" w:cstheme="minorHAnsi"/>
          <w:bCs/>
          <w:i/>
          <w:iCs/>
          <w:color w:val="000000"/>
          <w:sz w:val="22"/>
          <w:szCs w:val="22"/>
        </w:rPr>
        <w:t>Project Evaluation</w:t>
      </w:r>
      <w:r w:rsidRPr="00D87EA0">
        <w:rPr>
          <w:rFonts w:asciiTheme="minorHAnsi" w:hAnsiTheme="minorHAnsi" w:cstheme="minorHAnsi"/>
          <w:b/>
          <w:color w:val="000000"/>
          <w:sz w:val="22"/>
          <w:szCs w:val="22"/>
        </w:rPr>
        <w:t xml:space="preserve"> </w:t>
      </w:r>
      <w:r w:rsidRPr="00D87EA0">
        <w:rPr>
          <w:rFonts w:asciiTheme="minorHAnsi" w:hAnsiTheme="minorHAnsi" w:cstheme="minorHAnsi"/>
          <w:color w:val="000000"/>
          <w:sz w:val="22"/>
          <w:szCs w:val="22"/>
        </w:rPr>
        <w:t>with copies of all receipts and invoices 30 days after project completion</w:t>
      </w:r>
      <w:r w:rsidRPr="001D7B83">
        <w:rPr>
          <w:color w:val="000000"/>
          <w:sz w:val="22"/>
          <w:szCs w:val="22"/>
        </w:rPr>
        <w:t>.</w:t>
      </w:r>
    </w:p>
    <w:p w14:paraId="269A87A2" w14:textId="5281732A" w:rsidR="00D87EA0" w:rsidRPr="00D87EA0" w:rsidRDefault="00D87EA0" w:rsidP="00D87EA0">
      <w:pPr>
        <w:pStyle w:val="Normal1"/>
        <w:numPr>
          <w:ilvl w:val="0"/>
          <w:numId w:val="5"/>
        </w:numPr>
        <w:pBdr>
          <w:top w:val="nil"/>
          <w:left w:val="nil"/>
          <w:bottom w:val="nil"/>
          <w:right w:val="nil"/>
          <w:between w:val="nil"/>
        </w:pBdr>
        <w:spacing w:line="249" w:lineRule="auto"/>
        <w:ind w:left="360" w:right="338"/>
        <w:contextualSpacing/>
        <w:rPr>
          <w:rFonts w:asciiTheme="minorHAnsi" w:hAnsiTheme="minorHAnsi" w:cstheme="minorHAnsi"/>
          <w:color w:val="000000"/>
          <w:sz w:val="22"/>
          <w:szCs w:val="22"/>
        </w:rPr>
      </w:pPr>
      <w:r>
        <w:rPr>
          <w:rFonts w:asciiTheme="minorHAnsi" w:hAnsiTheme="minorHAnsi" w:cstheme="minorHAnsi"/>
          <w:color w:val="000000"/>
          <w:sz w:val="22"/>
          <w:szCs w:val="22"/>
        </w:rPr>
        <w:t>The Building Principal must approve and sign the application.</w:t>
      </w:r>
    </w:p>
    <w:p w14:paraId="614B4098" w14:textId="14429CE2" w:rsidR="00D87EA0" w:rsidRDefault="00D87EA0" w:rsidP="0008683D">
      <w:pPr>
        <w:autoSpaceDE w:val="0"/>
        <w:autoSpaceDN w:val="0"/>
        <w:adjustRightInd w:val="0"/>
        <w:spacing w:after="0" w:line="240" w:lineRule="auto"/>
        <w:rPr>
          <w:rFonts w:cs="Arial"/>
          <w:bCs/>
        </w:rPr>
      </w:pPr>
    </w:p>
    <w:p w14:paraId="5A893DF3" w14:textId="5E1A87CA" w:rsidR="002E444D" w:rsidRDefault="002E444D" w:rsidP="0008683D">
      <w:pPr>
        <w:autoSpaceDE w:val="0"/>
        <w:autoSpaceDN w:val="0"/>
        <w:adjustRightInd w:val="0"/>
        <w:spacing w:after="0" w:line="240" w:lineRule="auto"/>
        <w:rPr>
          <w:rFonts w:cs="Arial"/>
          <w:bCs/>
        </w:rPr>
      </w:pPr>
    </w:p>
    <w:p w14:paraId="3AD83B88" w14:textId="1470A082" w:rsidR="002E444D" w:rsidRDefault="002E444D" w:rsidP="0008683D">
      <w:pPr>
        <w:autoSpaceDE w:val="0"/>
        <w:autoSpaceDN w:val="0"/>
        <w:adjustRightInd w:val="0"/>
        <w:spacing w:after="0" w:line="240" w:lineRule="auto"/>
        <w:rPr>
          <w:rFonts w:cs="Arial"/>
          <w:bCs/>
        </w:rPr>
      </w:pPr>
    </w:p>
    <w:p w14:paraId="3FCA555F" w14:textId="5039F58D" w:rsidR="002E444D" w:rsidRDefault="002E444D" w:rsidP="0008683D">
      <w:pPr>
        <w:autoSpaceDE w:val="0"/>
        <w:autoSpaceDN w:val="0"/>
        <w:adjustRightInd w:val="0"/>
        <w:spacing w:after="0" w:line="240" w:lineRule="auto"/>
        <w:rPr>
          <w:rFonts w:cs="Arial"/>
          <w:bCs/>
        </w:rPr>
      </w:pPr>
    </w:p>
    <w:p w14:paraId="5A8E0C78" w14:textId="1681472A" w:rsidR="002E444D" w:rsidRDefault="002E444D" w:rsidP="0008683D">
      <w:pPr>
        <w:autoSpaceDE w:val="0"/>
        <w:autoSpaceDN w:val="0"/>
        <w:adjustRightInd w:val="0"/>
        <w:spacing w:after="0" w:line="240" w:lineRule="auto"/>
        <w:rPr>
          <w:rFonts w:cs="Arial"/>
          <w:bCs/>
        </w:rPr>
      </w:pPr>
    </w:p>
    <w:p w14:paraId="7893DB7D" w14:textId="5B584451" w:rsidR="002E444D" w:rsidRDefault="002E444D" w:rsidP="0008683D">
      <w:pPr>
        <w:autoSpaceDE w:val="0"/>
        <w:autoSpaceDN w:val="0"/>
        <w:adjustRightInd w:val="0"/>
        <w:spacing w:after="0" w:line="240" w:lineRule="auto"/>
        <w:rPr>
          <w:rFonts w:cs="Arial"/>
          <w:bCs/>
        </w:rPr>
      </w:pPr>
    </w:p>
    <w:p w14:paraId="6441C5A5" w14:textId="4A482C33" w:rsidR="002E444D" w:rsidRDefault="002E444D" w:rsidP="0008683D">
      <w:pPr>
        <w:autoSpaceDE w:val="0"/>
        <w:autoSpaceDN w:val="0"/>
        <w:adjustRightInd w:val="0"/>
        <w:spacing w:after="0" w:line="240" w:lineRule="auto"/>
        <w:rPr>
          <w:rFonts w:cs="Arial"/>
          <w:bCs/>
        </w:rPr>
      </w:pPr>
    </w:p>
    <w:p w14:paraId="4DD47186" w14:textId="77777777" w:rsidR="002E444D" w:rsidRDefault="002E444D" w:rsidP="0008683D">
      <w:pPr>
        <w:autoSpaceDE w:val="0"/>
        <w:autoSpaceDN w:val="0"/>
        <w:adjustRightInd w:val="0"/>
        <w:spacing w:after="0" w:line="240" w:lineRule="auto"/>
        <w:rPr>
          <w:rFonts w:cs="Arial"/>
          <w:bCs/>
        </w:rPr>
      </w:pPr>
    </w:p>
    <w:p w14:paraId="7BD2D704" w14:textId="195A46DF" w:rsidR="00D87EA0" w:rsidRPr="008C193D" w:rsidRDefault="00D87EA0" w:rsidP="00D87EA0">
      <w:pPr>
        <w:autoSpaceDE w:val="0"/>
        <w:autoSpaceDN w:val="0"/>
        <w:adjustRightInd w:val="0"/>
        <w:spacing w:after="0" w:line="240" w:lineRule="auto"/>
        <w:rPr>
          <w:rFonts w:cs="Arial"/>
          <w:bCs/>
          <w:u w:val="single"/>
        </w:rPr>
      </w:pPr>
      <w:r w:rsidRPr="00B61B7E">
        <w:rPr>
          <w:rFonts w:cs="Arial"/>
          <w:b/>
          <w:u w:val="single"/>
        </w:rPr>
        <w:lastRenderedPageBreak/>
        <w:t>GRANT SUBMISSION:</w:t>
      </w:r>
      <w:r w:rsidR="00E801E1">
        <w:rPr>
          <w:rFonts w:cs="Arial"/>
          <w:b/>
          <w:u w:val="single"/>
        </w:rPr>
        <w:t xml:space="preserve">  </w:t>
      </w:r>
    </w:p>
    <w:p w14:paraId="0B4FAF04" w14:textId="64C165E2" w:rsidR="00D87EA0" w:rsidRPr="00D87EA0" w:rsidRDefault="00D87EA0" w:rsidP="00D87EA0">
      <w:pPr>
        <w:pStyle w:val="ListParagraph"/>
        <w:numPr>
          <w:ilvl w:val="0"/>
          <w:numId w:val="7"/>
        </w:numPr>
        <w:autoSpaceDE w:val="0"/>
        <w:autoSpaceDN w:val="0"/>
        <w:adjustRightInd w:val="0"/>
        <w:spacing w:after="0" w:line="240" w:lineRule="auto"/>
        <w:rPr>
          <w:rFonts w:cs="Arial"/>
          <w:bCs/>
        </w:rPr>
      </w:pPr>
      <w:r>
        <w:rPr>
          <w:rFonts w:cs="Arial"/>
          <w:bCs/>
        </w:rPr>
        <w:t xml:space="preserve">The Applicant </w:t>
      </w:r>
      <w:r w:rsidRPr="00D87EA0">
        <w:rPr>
          <w:rFonts w:cstheme="minorHAnsi"/>
          <w:color w:val="000000"/>
        </w:rPr>
        <w:t xml:space="preserve">must </w:t>
      </w:r>
      <w:r w:rsidRPr="00D87EA0">
        <w:rPr>
          <w:rFonts w:cstheme="minorHAnsi"/>
        </w:rPr>
        <w:t>answer all the questions on the application.</w:t>
      </w:r>
      <w:r>
        <w:rPr>
          <w:sz w:val="24"/>
          <w:szCs w:val="24"/>
        </w:rPr>
        <w:t xml:space="preserve">  </w:t>
      </w:r>
    </w:p>
    <w:p w14:paraId="05B6959B" w14:textId="2AB32D77" w:rsidR="00862E60" w:rsidRPr="00996A72" w:rsidRDefault="00A96BB7" w:rsidP="00D87EA0">
      <w:pPr>
        <w:pStyle w:val="ListParagraph"/>
        <w:numPr>
          <w:ilvl w:val="0"/>
          <w:numId w:val="7"/>
        </w:numPr>
        <w:pBdr>
          <w:top w:val="nil"/>
          <w:left w:val="nil"/>
          <w:bottom w:val="nil"/>
          <w:right w:val="nil"/>
          <w:between w:val="nil"/>
        </w:pBdr>
        <w:spacing w:after="0" w:line="256" w:lineRule="auto"/>
        <w:rPr>
          <w:rFonts w:cstheme="minorHAnsi"/>
          <w:color w:val="000000"/>
        </w:rPr>
      </w:pPr>
      <w:r w:rsidRPr="00996A72">
        <w:rPr>
          <w:rFonts w:cstheme="minorHAnsi"/>
        </w:rPr>
        <w:t xml:space="preserve">TECHNOLOGY: </w:t>
      </w:r>
    </w:p>
    <w:p w14:paraId="00322537" w14:textId="0A235751" w:rsidR="00A96BB7" w:rsidRPr="00D87EA0" w:rsidRDefault="00A96BB7" w:rsidP="00862E60">
      <w:pPr>
        <w:pStyle w:val="Normal1"/>
        <w:numPr>
          <w:ilvl w:val="1"/>
          <w:numId w:val="7"/>
        </w:numPr>
        <w:pBdr>
          <w:top w:val="nil"/>
          <w:left w:val="nil"/>
          <w:bottom w:val="nil"/>
          <w:right w:val="nil"/>
          <w:between w:val="nil"/>
        </w:pBdr>
        <w:spacing w:line="256" w:lineRule="auto"/>
        <w:ind w:left="720"/>
        <w:contextualSpacing/>
        <w:rPr>
          <w:rFonts w:asciiTheme="minorHAnsi" w:hAnsiTheme="minorHAnsi" w:cstheme="minorHAnsi"/>
          <w:color w:val="000000"/>
          <w:sz w:val="22"/>
          <w:szCs w:val="22"/>
        </w:rPr>
      </w:pPr>
      <w:r w:rsidRPr="00D87EA0">
        <w:rPr>
          <w:rFonts w:asciiTheme="minorHAnsi" w:hAnsiTheme="minorHAnsi" w:cstheme="minorHAnsi"/>
          <w:color w:val="000000"/>
          <w:sz w:val="22"/>
          <w:szCs w:val="22"/>
        </w:rPr>
        <w:t xml:space="preserve">When technology is requested, applicants must </w:t>
      </w:r>
      <w:r w:rsidR="00B61B7E">
        <w:rPr>
          <w:rFonts w:asciiTheme="minorHAnsi" w:hAnsiTheme="minorHAnsi" w:cstheme="minorHAnsi"/>
          <w:color w:val="000000"/>
          <w:sz w:val="22"/>
          <w:szCs w:val="22"/>
        </w:rPr>
        <w:t>obtain the</w:t>
      </w:r>
      <w:r w:rsidRPr="00D87EA0">
        <w:rPr>
          <w:rFonts w:asciiTheme="minorHAnsi" w:hAnsiTheme="minorHAnsi" w:cstheme="minorHAnsi"/>
          <w:color w:val="000000"/>
          <w:sz w:val="22"/>
          <w:szCs w:val="22"/>
        </w:rPr>
        <w:t xml:space="preserve"> approval of the SPS Director of Technology to ensure that all equipment and technical aspects of program are compatible with the school network/equipment and that chosen technology is the most suitable, and cost-effective means of carrying out the project. </w:t>
      </w:r>
      <w:r w:rsidRPr="00D87EA0">
        <w:rPr>
          <w:rFonts w:asciiTheme="minorHAnsi" w:hAnsiTheme="minorHAnsi" w:cstheme="minorHAnsi"/>
          <w:b/>
          <w:color w:val="000000"/>
          <w:sz w:val="22"/>
          <w:szCs w:val="22"/>
          <w:u w:val="single"/>
        </w:rPr>
        <w:t>Please submit a letter from the SPS Director of Technology with your application stating this</w:t>
      </w:r>
      <w:r w:rsidRPr="00D87EA0">
        <w:rPr>
          <w:rFonts w:asciiTheme="minorHAnsi" w:hAnsiTheme="minorHAnsi" w:cstheme="minorHAnsi"/>
          <w:color w:val="000000"/>
          <w:sz w:val="22"/>
          <w:szCs w:val="22"/>
        </w:rPr>
        <w:t xml:space="preserve">. </w:t>
      </w:r>
    </w:p>
    <w:p w14:paraId="1ECA5366" w14:textId="77777777" w:rsidR="00A96BB7" w:rsidRPr="0008683D" w:rsidRDefault="00A96BB7" w:rsidP="00A96BB7">
      <w:pPr>
        <w:pStyle w:val="Normal1"/>
        <w:numPr>
          <w:ilvl w:val="0"/>
          <w:numId w:val="1"/>
        </w:numPr>
        <w:pBdr>
          <w:top w:val="nil"/>
          <w:left w:val="nil"/>
          <w:bottom w:val="nil"/>
          <w:right w:val="nil"/>
          <w:between w:val="nil"/>
        </w:pBdr>
        <w:spacing w:line="256" w:lineRule="auto"/>
        <w:contextualSpacing/>
        <w:rPr>
          <w:rFonts w:asciiTheme="minorHAnsi" w:hAnsiTheme="minorHAnsi" w:cstheme="minorHAnsi"/>
          <w:color w:val="000000"/>
          <w:sz w:val="22"/>
          <w:szCs w:val="22"/>
        </w:rPr>
      </w:pPr>
      <w:r w:rsidRPr="0008683D">
        <w:rPr>
          <w:rFonts w:asciiTheme="minorHAnsi" w:hAnsiTheme="minorHAnsi" w:cstheme="minorHAnsi"/>
          <w:color w:val="000000"/>
          <w:sz w:val="22"/>
          <w:szCs w:val="22"/>
        </w:rPr>
        <w:t xml:space="preserve">Obtain district technology pricing from the SPS Director of Technology for inclusion in your budget. </w:t>
      </w:r>
    </w:p>
    <w:p w14:paraId="32C6259A" w14:textId="7E0A9E33" w:rsidR="00AD4915" w:rsidRPr="00996A72" w:rsidRDefault="00A96BB7" w:rsidP="00996A72">
      <w:pPr>
        <w:pStyle w:val="ListParagraph"/>
        <w:numPr>
          <w:ilvl w:val="0"/>
          <w:numId w:val="1"/>
        </w:numPr>
        <w:spacing w:after="0"/>
        <w:rPr>
          <w:rFonts w:cstheme="minorHAnsi"/>
        </w:rPr>
      </w:pPr>
      <w:r w:rsidRPr="0008683D">
        <w:rPr>
          <w:rFonts w:cstheme="minorHAnsi"/>
          <w:color w:val="000000"/>
        </w:rPr>
        <w:t>Consider the computing hardware currently available in your school before submitting a request for such equipment.</w:t>
      </w:r>
    </w:p>
    <w:p w14:paraId="1007D60F" w14:textId="77777777" w:rsidR="007C644E" w:rsidRPr="00996A72" w:rsidRDefault="007C644E" w:rsidP="007C644E">
      <w:pPr>
        <w:pStyle w:val="ListParagraph"/>
        <w:numPr>
          <w:ilvl w:val="0"/>
          <w:numId w:val="7"/>
        </w:numPr>
      </w:pPr>
      <w:r>
        <w:t>S</w:t>
      </w:r>
      <w:r w:rsidRPr="0008683D">
        <w:t>ubmit the application as a WORD document, not as a PDF.  The cover page with the principal’s signature should be scanned and submitted separately as a PDF.</w:t>
      </w:r>
    </w:p>
    <w:p w14:paraId="1BD23570" w14:textId="50C5B68D" w:rsidR="0008683D" w:rsidRPr="00996A72" w:rsidRDefault="00996A72" w:rsidP="0008683D">
      <w:pPr>
        <w:pStyle w:val="ListParagraph"/>
        <w:numPr>
          <w:ilvl w:val="0"/>
          <w:numId w:val="7"/>
        </w:numPr>
        <w:spacing w:after="0"/>
        <w:rPr>
          <w:rFonts w:eastAsia="Times New Roman" w:cs="Times New Roman"/>
        </w:rPr>
      </w:pPr>
      <w:r w:rsidRPr="00996A72">
        <w:rPr>
          <w:rFonts w:cstheme="minorHAnsi"/>
        </w:rPr>
        <w:t xml:space="preserve">Submit the application </w:t>
      </w:r>
      <w:r w:rsidR="007C644E">
        <w:rPr>
          <w:rFonts w:cstheme="minorHAnsi"/>
        </w:rPr>
        <w:t xml:space="preserve">and any questions </w:t>
      </w:r>
      <w:r w:rsidRPr="00996A72">
        <w:rPr>
          <w:rFonts w:cstheme="minorHAnsi"/>
        </w:rPr>
        <w:t>to:</w:t>
      </w:r>
      <w:r>
        <w:rPr>
          <w:rFonts w:cstheme="minorHAnsi"/>
        </w:rPr>
        <w:t xml:space="preserve"> </w:t>
      </w:r>
      <w:hyperlink r:id="rId9" w:history="1">
        <w:r w:rsidR="0008683D" w:rsidRPr="00996A72">
          <w:rPr>
            <w:rStyle w:val="Hyperlink"/>
            <w:rFonts w:ascii="Trebuchet MS" w:eastAsia="Times New Roman" w:hAnsi="Trebuchet MS" w:cs="Times New Roman"/>
            <w:shd w:val="clear" w:color="auto" w:fill="FFFFFF"/>
          </w:rPr>
          <w:t>sef.inc.grants@gmail.com</w:t>
        </w:r>
      </w:hyperlink>
    </w:p>
    <w:p w14:paraId="29600C37" w14:textId="35562D14" w:rsidR="00996A72" w:rsidRPr="007C644E" w:rsidRDefault="0008683D" w:rsidP="00996A72">
      <w:pPr>
        <w:pStyle w:val="ListParagraph"/>
        <w:numPr>
          <w:ilvl w:val="0"/>
          <w:numId w:val="7"/>
        </w:numPr>
        <w:spacing w:after="0"/>
        <w:rPr>
          <w:rFonts w:eastAsia="Times New Roman" w:cs="Times New Roman"/>
        </w:rPr>
      </w:pPr>
      <w:r w:rsidRPr="00694320">
        <w:t xml:space="preserve">Please anticipate confirmation of receipt within one week of submission.  </w:t>
      </w:r>
    </w:p>
    <w:p w14:paraId="460C34F4" w14:textId="77777777" w:rsidR="007C644E" w:rsidRPr="007C644E" w:rsidRDefault="007C644E" w:rsidP="007C644E">
      <w:pPr>
        <w:pStyle w:val="ListParagraph"/>
        <w:spacing w:after="0"/>
        <w:ind w:left="360"/>
        <w:rPr>
          <w:rFonts w:eastAsia="Times New Roman" w:cs="Times New Roman"/>
        </w:rPr>
      </w:pPr>
    </w:p>
    <w:p w14:paraId="244A7AC4" w14:textId="5DE6DD73" w:rsidR="00996A72" w:rsidRDefault="00996A72" w:rsidP="00996A72">
      <w:pPr>
        <w:pStyle w:val="ListParagraph"/>
        <w:spacing w:after="0"/>
        <w:ind w:left="0"/>
        <w:rPr>
          <w:rFonts w:eastAsia="Times New Roman" w:cs="Times New Roman"/>
          <w:b/>
          <w:bCs/>
        </w:rPr>
      </w:pPr>
      <w:r>
        <w:rPr>
          <w:rFonts w:eastAsia="Times New Roman" w:cs="Times New Roman"/>
          <w:b/>
          <w:bCs/>
        </w:rPr>
        <w:t>GRANT TIMELINES:</w:t>
      </w:r>
    </w:p>
    <w:tbl>
      <w:tblPr>
        <w:tblStyle w:val="TableGrid"/>
        <w:tblW w:w="0" w:type="auto"/>
        <w:tblLook w:val="04A0" w:firstRow="1" w:lastRow="0" w:firstColumn="1" w:lastColumn="0" w:noHBand="0" w:noVBand="1"/>
      </w:tblPr>
      <w:tblGrid>
        <w:gridCol w:w="4675"/>
        <w:gridCol w:w="4675"/>
      </w:tblGrid>
      <w:tr w:rsidR="007C644E" w:rsidRPr="007C644E" w14:paraId="1BC1B9F5" w14:textId="77777777" w:rsidTr="007C644E">
        <w:tc>
          <w:tcPr>
            <w:tcW w:w="4675" w:type="dxa"/>
          </w:tcPr>
          <w:p w14:paraId="057719C5" w14:textId="57505912" w:rsidR="007C644E" w:rsidRPr="007C644E" w:rsidRDefault="007C644E" w:rsidP="007C644E">
            <w:pPr>
              <w:pStyle w:val="ListParagraph"/>
              <w:ind w:left="0"/>
              <w:jc w:val="center"/>
              <w:rPr>
                <w:rFonts w:eastAsia="Times New Roman" w:cs="Times New Roman"/>
                <w:b/>
                <w:bCs/>
              </w:rPr>
            </w:pPr>
            <w:r>
              <w:rPr>
                <w:rFonts w:eastAsia="Times New Roman" w:cs="Times New Roman"/>
                <w:b/>
                <w:bCs/>
              </w:rPr>
              <w:t>GRANT DUE DATE</w:t>
            </w:r>
          </w:p>
        </w:tc>
        <w:tc>
          <w:tcPr>
            <w:tcW w:w="4675" w:type="dxa"/>
          </w:tcPr>
          <w:p w14:paraId="452446ED" w14:textId="1B0C1E42" w:rsidR="007C644E" w:rsidRPr="007C644E" w:rsidRDefault="007C644E" w:rsidP="007C644E">
            <w:pPr>
              <w:pStyle w:val="ListParagraph"/>
              <w:ind w:left="0"/>
              <w:jc w:val="center"/>
              <w:rPr>
                <w:rFonts w:eastAsia="Times New Roman" w:cs="Times New Roman"/>
                <w:b/>
                <w:bCs/>
              </w:rPr>
            </w:pPr>
            <w:r>
              <w:rPr>
                <w:rFonts w:eastAsia="Times New Roman" w:cs="Times New Roman"/>
                <w:b/>
                <w:bCs/>
              </w:rPr>
              <w:t>NOTIFICATION OF AWARD/REJECTION</w:t>
            </w:r>
          </w:p>
        </w:tc>
      </w:tr>
      <w:tr w:rsidR="007C644E" w14:paraId="078E86B4" w14:textId="77777777" w:rsidTr="007C644E">
        <w:tc>
          <w:tcPr>
            <w:tcW w:w="4675" w:type="dxa"/>
          </w:tcPr>
          <w:p w14:paraId="7207A6E5" w14:textId="481AB6E0" w:rsidR="007C644E" w:rsidRDefault="007C644E" w:rsidP="00996A72">
            <w:pPr>
              <w:pStyle w:val="ListParagraph"/>
              <w:ind w:left="0"/>
              <w:rPr>
                <w:rFonts w:eastAsia="Times New Roman" w:cs="Times New Roman"/>
              </w:rPr>
            </w:pPr>
            <w:r>
              <w:rPr>
                <w:rFonts w:eastAsia="Times New Roman" w:cs="Times New Roman"/>
              </w:rPr>
              <w:t>August 11, 2020</w:t>
            </w:r>
          </w:p>
        </w:tc>
        <w:tc>
          <w:tcPr>
            <w:tcW w:w="4675" w:type="dxa"/>
          </w:tcPr>
          <w:p w14:paraId="2A9A968E" w14:textId="22655A4D" w:rsidR="007C644E" w:rsidRDefault="007C644E" w:rsidP="00996A72">
            <w:pPr>
              <w:pStyle w:val="ListParagraph"/>
              <w:ind w:left="0"/>
              <w:rPr>
                <w:rFonts w:eastAsia="Times New Roman" w:cs="Times New Roman"/>
              </w:rPr>
            </w:pPr>
            <w:r>
              <w:rPr>
                <w:rFonts w:eastAsia="Times New Roman" w:cs="Times New Roman"/>
              </w:rPr>
              <w:t>September 9, 2020</w:t>
            </w:r>
          </w:p>
        </w:tc>
      </w:tr>
      <w:tr w:rsidR="007C644E" w14:paraId="2AFB1DD2" w14:textId="77777777" w:rsidTr="007C644E">
        <w:tc>
          <w:tcPr>
            <w:tcW w:w="4675" w:type="dxa"/>
          </w:tcPr>
          <w:p w14:paraId="01D254F3" w14:textId="35AFEA20" w:rsidR="007C644E" w:rsidRDefault="007C644E" w:rsidP="00996A72">
            <w:pPr>
              <w:pStyle w:val="ListParagraph"/>
              <w:ind w:left="0"/>
              <w:rPr>
                <w:rFonts w:eastAsia="Times New Roman" w:cs="Times New Roman"/>
              </w:rPr>
            </w:pPr>
            <w:r>
              <w:rPr>
                <w:rFonts w:eastAsia="Times New Roman" w:cs="Times New Roman"/>
              </w:rPr>
              <w:t>September 15, 2020</w:t>
            </w:r>
          </w:p>
        </w:tc>
        <w:tc>
          <w:tcPr>
            <w:tcW w:w="4675" w:type="dxa"/>
          </w:tcPr>
          <w:p w14:paraId="7D11B289" w14:textId="0CDE08F7" w:rsidR="007C644E" w:rsidRDefault="007C644E" w:rsidP="00996A72">
            <w:pPr>
              <w:pStyle w:val="ListParagraph"/>
              <w:ind w:left="0"/>
              <w:rPr>
                <w:rFonts w:eastAsia="Times New Roman" w:cs="Times New Roman"/>
              </w:rPr>
            </w:pPr>
            <w:r>
              <w:rPr>
                <w:rFonts w:eastAsia="Times New Roman" w:cs="Times New Roman"/>
              </w:rPr>
              <w:t>October 14, 2020</w:t>
            </w:r>
          </w:p>
        </w:tc>
      </w:tr>
      <w:tr w:rsidR="00980E68" w:rsidRPr="00980E68" w14:paraId="7DE1DD3D" w14:textId="77777777" w:rsidTr="007C644E">
        <w:tc>
          <w:tcPr>
            <w:tcW w:w="4675" w:type="dxa"/>
          </w:tcPr>
          <w:p w14:paraId="7EB3C8FE" w14:textId="2F10899A" w:rsidR="007C644E" w:rsidRPr="002E444D" w:rsidRDefault="007C644E" w:rsidP="00996A72">
            <w:pPr>
              <w:pStyle w:val="ListParagraph"/>
              <w:ind w:left="0"/>
              <w:rPr>
                <w:rFonts w:eastAsia="Times New Roman" w:cs="Times New Roman"/>
              </w:rPr>
            </w:pPr>
            <w:r w:rsidRPr="002E444D">
              <w:rPr>
                <w:rFonts w:eastAsia="Times New Roman" w:cs="Times New Roman"/>
              </w:rPr>
              <w:t>October</w:t>
            </w:r>
            <w:r w:rsidR="002E444D" w:rsidRPr="002E444D">
              <w:rPr>
                <w:rFonts w:eastAsia="Times New Roman" w:cs="Times New Roman"/>
              </w:rPr>
              <w:t xml:space="preserve"> 12, </w:t>
            </w:r>
            <w:r w:rsidRPr="002E444D">
              <w:rPr>
                <w:rFonts w:eastAsia="Times New Roman" w:cs="Times New Roman"/>
              </w:rPr>
              <w:t>20</w:t>
            </w:r>
            <w:r w:rsidR="002E444D" w:rsidRPr="002E444D">
              <w:rPr>
                <w:rFonts w:eastAsia="Times New Roman" w:cs="Times New Roman"/>
              </w:rPr>
              <w:t>20</w:t>
            </w:r>
          </w:p>
        </w:tc>
        <w:tc>
          <w:tcPr>
            <w:tcW w:w="4675" w:type="dxa"/>
          </w:tcPr>
          <w:p w14:paraId="5232B1F5" w14:textId="771BAF29" w:rsidR="007C644E" w:rsidRPr="002E444D" w:rsidRDefault="007C644E" w:rsidP="00996A72">
            <w:pPr>
              <w:pStyle w:val="ListParagraph"/>
              <w:ind w:left="0"/>
              <w:rPr>
                <w:rFonts w:eastAsia="Times New Roman" w:cs="Times New Roman"/>
              </w:rPr>
            </w:pPr>
            <w:r w:rsidRPr="002E444D">
              <w:rPr>
                <w:rFonts w:eastAsia="Times New Roman" w:cs="Times New Roman"/>
              </w:rPr>
              <w:t>November 11, 2020</w:t>
            </w:r>
          </w:p>
        </w:tc>
      </w:tr>
      <w:tr w:rsidR="007C644E" w:rsidRPr="00980E68" w14:paraId="1F928EF1" w14:textId="77777777" w:rsidTr="007C644E">
        <w:tc>
          <w:tcPr>
            <w:tcW w:w="4675" w:type="dxa"/>
          </w:tcPr>
          <w:p w14:paraId="5CF17A2C" w14:textId="4B83A394" w:rsidR="007C644E" w:rsidRPr="002E444D" w:rsidRDefault="007C644E" w:rsidP="00996A72">
            <w:pPr>
              <w:pStyle w:val="ListParagraph"/>
              <w:ind w:left="0"/>
              <w:rPr>
                <w:rFonts w:eastAsia="Times New Roman" w:cs="Times New Roman"/>
              </w:rPr>
            </w:pPr>
            <w:r w:rsidRPr="002E444D">
              <w:rPr>
                <w:rFonts w:eastAsia="Times New Roman" w:cs="Times New Roman"/>
              </w:rPr>
              <w:t>November 17,2020</w:t>
            </w:r>
          </w:p>
        </w:tc>
        <w:tc>
          <w:tcPr>
            <w:tcW w:w="4675" w:type="dxa"/>
          </w:tcPr>
          <w:p w14:paraId="36E8E47E" w14:textId="2F411DBD" w:rsidR="007C644E" w:rsidRPr="002E444D" w:rsidRDefault="007C644E" w:rsidP="00996A72">
            <w:pPr>
              <w:pStyle w:val="ListParagraph"/>
              <w:ind w:left="0"/>
              <w:rPr>
                <w:rFonts w:eastAsia="Times New Roman" w:cs="Times New Roman"/>
              </w:rPr>
            </w:pPr>
            <w:r w:rsidRPr="002E444D">
              <w:rPr>
                <w:rFonts w:eastAsia="Times New Roman" w:cs="Times New Roman"/>
              </w:rPr>
              <w:t xml:space="preserve">December </w:t>
            </w:r>
            <w:r w:rsidR="002E444D" w:rsidRPr="002E444D">
              <w:rPr>
                <w:rFonts w:eastAsia="Times New Roman" w:cs="Times New Roman"/>
              </w:rPr>
              <w:t>1</w:t>
            </w:r>
            <w:r w:rsidR="006705AA">
              <w:rPr>
                <w:rFonts w:eastAsia="Times New Roman" w:cs="Times New Roman"/>
              </w:rPr>
              <w:t>6</w:t>
            </w:r>
            <w:r w:rsidRPr="002E444D">
              <w:rPr>
                <w:rFonts w:eastAsia="Times New Roman" w:cs="Times New Roman"/>
              </w:rPr>
              <w:t>, 2020</w:t>
            </w:r>
          </w:p>
        </w:tc>
      </w:tr>
    </w:tbl>
    <w:p w14:paraId="723932D9" w14:textId="77777777" w:rsidR="007C644E" w:rsidRPr="002E444D" w:rsidRDefault="007C644E" w:rsidP="00996A72">
      <w:pPr>
        <w:pStyle w:val="ListParagraph"/>
        <w:spacing w:after="0"/>
        <w:ind w:left="0"/>
        <w:rPr>
          <w:rFonts w:eastAsia="Times New Roman" w:cs="Times New Roman"/>
        </w:rPr>
      </w:pPr>
    </w:p>
    <w:p w14:paraId="69FEBEAF" w14:textId="2EDBC2E3" w:rsidR="0008683D" w:rsidRDefault="0008683D" w:rsidP="0008683D">
      <w:r w:rsidRPr="00694320">
        <w:t>Thank you for your interest and support of the SEF mission. Through creative and innovative learning experiences</w:t>
      </w:r>
      <w:r w:rsidR="00E801E1">
        <w:t>,</w:t>
      </w:r>
      <w:r w:rsidRPr="00694320">
        <w:t xml:space="preserve"> student learning is enriched</w:t>
      </w:r>
      <w:r w:rsidRPr="00197030">
        <w:t>.</w:t>
      </w:r>
    </w:p>
    <w:p w14:paraId="37950228" w14:textId="77777777" w:rsidR="001D7B83" w:rsidRPr="001D7B83" w:rsidRDefault="001D7B83">
      <w:pPr>
        <w:rPr>
          <w:sz w:val="28"/>
          <w:szCs w:val="28"/>
        </w:rPr>
      </w:pPr>
    </w:p>
    <w:p w14:paraId="2D64B4D7" w14:textId="77777777" w:rsidR="000C281F" w:rsidRDefault="000C281F">
      <w:pPr>
        <w:rPr>
          <w:b/>
          <w:bCs/>
          <w:sz w:val="28"/>
          <w:szCs w:val="28"/>
        </w:rPr>
      </w:pPr>
      <w:r>
        <w:rPr>
          <w:b/>
          <w:bCs/>
          <w:sz w:val="28"/>
          <w:szCs w:val="28"/>
        </w:rPr>
        <w:br w:type="page"/>
      </w:r>
    </w:p>
    <w:p w14:paraId="41571546" w14:textId="33174C42" w:rsidR="005177B0" w:rsidRDefault="000C281F">
      <w:pPr>
        <w:rPr>
          <w:b/>
          <w:bCs/>
          <w:sz w:val="28"/>
          <w:szCs w:val="28"/>
        </w:rPr>
      </w:pPr>
      <w:r>
        <w:rPr>
          <w:noProof/>
        </w:rPr>
        <w:lastRenderedPageBreak/>
        <w:drawing>
          <wp:inline distT="0" distB="0" distL="0" distR="0" wp14:anchorId="23CA9BC2" wp14:editId="2EC61CAC">
            <wp:extent cx="1931670" cy="14476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logo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226" cy="1461583"/>
                    </a:xfrm>
                    <a:prstGeom prst="rect">
                      <a:avLst/>
                    </a:prstGeom>
                  </pic:spPr>
                </pic:pic>
              </a:graphicData>
            </a:graphic>
          </wp:inline>
        </w:drawing>
      </w:r>
      <w:r>
        <w:rPr>
          <w:b/>
          <w:bCs/>
          <w:noProof/>
          <w:sz w:val="28"/>
          <w:szCs w:val="28"/>
        </w:rPr>
        <w:drawing>
          <wp:inline distT="0" distB="0" distL="0" distR="0" wp14:anchorId="385CE8CB" wp14:editId="24ECFF9F">
            <wp:extent cx="3657600" cy="167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1676400"/>
                    </a:xfrm>
                    <a:prstGeom prst="rect">
                      <a:avLst/>
                    </a:prstGeom>
                    <a:noFill/>
                  </pic:spPr>
                </pic:pic>
              </a:graphicData>
            </a:graphic>
          </wp:inline>
        </w:drawing>
      </w:r>
    </w:p>
    <w:tbl>
      <w:tblPr>
        <w:tblStyle w:val="TableGrid"/>
        <w:tblW w:w="9468" w:type="dxa"/>
        <w:tblLook w:val="04A0" w:firstRow="1" w:lastRow="0" w:firstColumn="1" w:lastColumn="0" w:noHBand="0" w:noVBand="1"/>
      </w:tblPr>
      <w:tblGrid>
        <w:gridCol w:w="4788"/>
        <w:gridCol w:w="2682"/>
        <w:gridCol w:w="1998"/>
      </w:tblGrid>
      <w:tr w:rsidR="005177B0" w14:paraId="47D7C753" w14:textId="77777777" w:rsidTr="00607E9D">
        <w:tc>
          <w:tcPr>
            <w:tcW w:w="9468" w:type="dxa"/>
            <w:gridSpan w:val="3"/>
          </w:tcPr>
          <w:p w14:paraId="0F40A881" w14:textId="0E6F98C5" w:rsidR="005177B0" w:rsidRDefault="00607E9D" w:rsidP="00607E9D">
            <w:pPr>
              <w:jc w:val="center"/>
              <w:rPr>
                <w:b/>
              </w:rPr>
            </w:pPr>
            <w:r>
              <w:rPr>
                <w:b/>
              </w:rPr>
              <w:t>A</w:t>
            </w:r>
            <w:r w:rsidR="005177B0" w:rsidRPr="005A233C">
              <w:rPr>
                <w:b/>
              </w:rPr>
              <w:t xml:space="preserve">PPLICATION FOR </w:t>
            </w:r>
            <w:r w:rsidR="005177B0">
              <w:rPr>
                <w:b/>
              </w:rPr>
              <w:t>MINI-</w:t>
            </w:r>
            <w:r w:rsidR="005177B0" w:rsidRPr="005A233C">
              <w:rPr>
                <w:b/>
              </w:rPr>
              <w:t>GRANT FUNDING</w:t>
            </w:r>
          </w:p>
          <w:p w14:paraId="3E8D252B" w14:textId="051EEF43" w:rsidR="005177B0" w:rsidRDefault="005177B0" w:rsidP="00607E9D">
            <w:pPr>
              <w:jc w:val="center"/>
            </w:pPr>
            <w:r w:rsidRPr="00197030">
              <w:rPr>
                <w:b/>
                <w:sz w:val="18"/>
                <w:szCs w:val="18"/>
              </w:rPr>
              <w:t xml:space="preserve">The grant committee will use a “blind” review process in evaluating each proposal. In order to maintain the integrity of the process, DO NOT include the names </w:t>
            </w:r>
            <w:r w:rsidRPr="00694320">
              <w:rPr>
                <w:b/>
                <w:sz w:val="18"/>
                <w:szCs w:val="18"/>
              </w:rPr>
              <w:t xml:space="preserve">of the applicants, schools, or other identifying features </w:t>
            </w:r>
            <w:r w:rsidR="00652E1D">
              <w:rPr>
                <w:b/>
                <w:sz w:val="18"/>
                <w:szCs w:val="18"/>
              </w:rPr>
              <w:t>i</w:t>
            </w:r>
            <w:r w:rsidR="00B61B7E">
              <w:rPr>
                <w:b/>
                <w:sz w:val="18"/>
                <w:szCs w:val="18"/>
              </w:rPr>
              <w:t xml:space="preserve">n </w:t>
            </w:r>
            <w:r w:rsidRPr="00694320">
              <w:rPr>
                <w:b/>
                <w:sz w:val="18"/>
                <w:szCs w:val="18"/>
              </w:rPr>
              <w:t xml:space="preserve">the Grant Application </w:t>
            </w:r>
            <w:r w:rsidR="00B61B7E">
              <w:rPr>
                <w:b/>
                <w:sz w:val="18"/>
                <w:szCs w:val="18"/>
              </w:rPr>
              <w:t>found on the next page</w:t>
            </w:r>
            <w:r w:rsidRPr="00694320">
              <w:rPr>
                <w:b/>
                <w:sz w:val="18"/>
                <w:szCs w:val="18"/>
              </w:rPr>
              <w:t>.  Please submit a typed, complete</w:t>
            </w:r>
            <w:r w:rsidRPr="00197030">
              <w:rPr>
                <w:b/>
                <w:sz w:val="18"/>
                <w:szCs w:val="18"/>
              </w:rPr>
              <w:t xml:space="preserve"> application</w:t>
            </w:r>
            <w:r>
              <w:rPr>
                <w:b/>
                <w:sz w:val="18"/>
                <w:szCs w:val="18"/>
              </w:rPr>
              <w:t xml:space="preserve"> electronically to </w:t>
            </w:r>
            <w:hyperlink r:id="rId10" w:history="1">
              <w:r w:rsidRPr="00693363">
                <w:rPr>
                  <w:rStyle w:val="Hyperlink"/>
                  <w:b/>
                  <w:sz w:val="18"/>
                  <w:szCs w:val="18"/>
                </w:rPr>
                <w:t>sef.inc.grants@gmail.com</w:t>
              </w:r>
            </w:hyperlink>
            <w:r>
              <w:rPr>
                <w:b/>
                <w:sz w:val="18"/>
                <w:szCs w:val="18"/>
              </w:rPr>
              <w:t xml:space="preserve"> </w:t>
            </w:r>
          </w:p>
        </w:tc>
      </w:tr>
      <w:tr w:rsidR="005177B0" w14:paraId="041B874F" w14:textId="77777777" w:rsidTr="00607E9D">
        <w:trPr>
          <w:gridAfter w:val="1"/>
          <w:wAfter w:w="1998" w:type="dxa"/>
        </w:trPr>
        <w:tc>
          <w:tcPr>
            <w:tcW w:w="7470" w:type="dxa"/>
            <w:gridSpan w:val="2"/>
          </w:tcPr>
          <w:p w14:paraId="3C0699CA" w14:textId="77777777" w:rsidR="005177B0" w:rsidRPr="005A233C" w:rsidRDefault="005177B0" w:rsidP="00607E9D">
            <w:pPr>
              <w:rPr>
                <w:b/>
              </w:rPr>
            </w:pPr>
            <w:r w:rsidRPr="005A233C">
              <w:rPr>
                <w:b/>
              </w:rPr>
              <w:t>AMOUNT OF FUNDING REQUEST</w:t>
            </w:r>
          </w:p>
          <w:p w14:paraId="64469DAB" w14:textId="17A492E7" w:rsidR="005177B0" w:rsidRDefault="008812D4" w:rsidP="00607E9D">
            <w:r>
              <w:t>$500</w:t>
            </w:r>
          </w:p>
        </w:tc>
      </w:tr>
      <w:tr w:rsidR="005177B0" w14:paraId="2113262B" w14:textId="77777777" w:rsidTr="00607E9D">
        <w:tc>
          <w:tcPr>
            <w:tcW w:w="9468" w:type="dxa"/>
            <w:gridSpan w:val="3"/>
          </w:tcPr>
          <w:p w14:paraId="2F22A18A" w14:textId="6AF25AB4" w:rsidR="005177B0" w:rsidRPr="005A233C" w:rsidRDefault="005177B0" w:rsidP="00607E9D">
            <w:pPr>
              <w:rPr>
                <w:b/>
              </w:rPr>
            </w:pPr>
            <w:r w:rsidRPr="005A233C">
              <w:rPr>
                <w:b/>
              </w:rPr>
              <w:t>PROJECT TITLE</w:t>
            </w:r>
            <w:r w:rsidR="008812D4">
              <w:rPr>
                <w:b/>
              </w:rPr>
              <w:t xml:space="preserve">    Windows &amp; Mirrors</w:t>
            </w:r>
          </w:p>
          <w:p w14:paraId="5E9BFBAE" w14:textId="77777777" w:rsidR="005177B0" w:rsidRDefault="005177B0" w:rsidP="00607E9D"/>
        </w:tc>
      </w:tr>
      <w:tr w:rsidR="005177B0" w14:paraId="10290321" w14:textId="77777777" w:rsidTr="00607E9D">
        <w:tc>
          <w:tcPr>
            <w:tcW w:w="4788" w:type="dxa"/>
          </w:tcPr>
          <w:p w14:paraId="76ABFEEF" w14:textId="2AE158B8" w:rsidR="005177B0" w:rsidRPr="005A233C" w:rsidRDefault="005177B0" w:rsidP="00607E9D">
            <w:pPr>
              <w:rPr>
                <w:b/>
              </w:rPr>
            </w:pPr>
            <w:r>
              <w:rPr>
                <w:b/>
              </w:rPr>
              <w:t>CONTACT PERSON</w:t>
            </w:r>
            <w:r w:rsidRPr="005A233C">
              <w:rPr>
                <w:b/>
              </w:rPr>
              <w:t>(</w:t>
            </w:r>
            <w:proofErr w:type="gramStart"/>
            <w:r w:rsidRPr="005A233C">
              <w:rPr>
                <w:b/>
              </w:rPr>
              <w:t>S)</w:t>
            </w:r>
            <w:r w:rsidR="008812D4">
              <w:rPr>
                <w:b/>
              </w:rPr>
              <w:t xml:space="preserve">  Lenore</w:t>
            </w:r>
            <w:proofErr w:type="gramEnd"/>
            <w:r w:rsidR="008812D4">
              <w:rPr>
                <w:b/>
              </w:rPr>
              <w:t xml:space="preserve"> Butler</w:t>
            </w:r>
          </w:p>
        </w:tc>
        <w:tc>
          <w:tcPr>
            <w:tcW w:w="4680" w:type="dxa"/>
            <w:gridSpan w:val="2"/>
          </w:tcPr>
          <w:p w14:paraId="3F600352" w14:textId="66ECF64A" w:rsidR="005177B0" w:rsidRPr="005A233C" w:rsidRDefault="005177B0" w:rsidP="00607E9D">
            <w:pPr>
              <w:rPr>
                <w:b/>
              </w:rPr>
            </w:pPr>
            <w:r w:rsidRPr="005A233C">
              <w:rPr>
                <w:b/>
              </w:rPr>
              <w:t>EMAIL</w:t>
            </w:r>
            <w:r w:rsidR="008812D4">
              <w:rPr>
                <w:b/>
              </w:rPr>
              <w:t xml:space="preserve"> lbutler@southingtonschools.org</w:t>
            </w:r>
          </w:p>
          <w:p w14:paraId="616C3B3A" w14:textId="77777777" w:rsidR="005177B0" w:rsidRDefault="005177B0" w:rsidP="00607E9D"/>
        </w:tc>
      </w:tr>
      <w:tr w:rsidR="005177B0" w14:paraId="26EDAE18" w14:textId="77777777" w:rsidTr="00607E9D">
        <w:tc>
          <w:tcPr>
            <w:tcW w:w="9468" w:type="dxa"/>
            <w:gridSpan w:val="3"/>
          </w:tcPr>
          <w:p w14:paraId="1069C16A" w14:textId="5470B774" w:rsidR="005177B0" w:rsidRDefault="005177B0" w:rsidP="00607E9D">
            <w:pPr>
              <w:rPr>
                <w:b/>
              </w:rPr>
            </w:pPr>
            <w:r>
              <w:rPr>
                <w:b/>
              </w:rPr>
              <w:t>SCHOOL:</w:t>
            </w:r>
            <w:r w:rsidR="008812D4">
              <w:rPr>
                <w:b/>
              </w:rPr>
              <w:t xml:space="preserve"> Strong</w:t>
            </w:r>
          </w:p>
          <w:p w14:paraId="442DAA5E" w14:textId="77777777" w:rsidR="005177B0" w:rsidRDefault="005177B0" w:rsidP="00607E9D">
            <w:pPr>
              <w:rPr>
                <w:b/>
              </w:rPr>
            </w:pPr>
          </w:p>
        </w:tc>
      </w:tr>
      <w:tr w:rsidR="005177B0" w:rsidRPr="005A233C" w14:paraId="701C5661" w14:textId="77777777" w:rsidTr="00607E9D">
        <w:tc>
          <w:tcPr>
            <w:tcW w:w="9468" w:type="dxa"/>
            <w:gridSpan w:val="3"/>
          </w:tcPr>
          <w:p w14:paraId="073C8F50" w14:textId="77777777" w:rsidR="005177B0" w:rsidRDefault="005177B0" w:rsidP="00607E9D">
            <w:pPr>
              <w:rPr>
                <w:b/>
              </w:rPr>
            </w:pPr>
            <w:r>
              <w:rPr>
                <w:b/>
              </w:rPr>
              <w:t>PRINCIPAL’S ENDORSEMENT:</w:t>
            </w:r>
          </w:p>
          <w:p w14:paraId="39529334" w14:textId="77777777" w:rsidR="005177B0" w:rsidRDefault="005177B0" w:rsidP="00607E9D">
            <w:pPr>
              <w:rPr>
                <w:sz w:val="20"/>
                <w:szCs w:val="20"/>
              </w:rPr>
            </w:pPr>
            <w:r>
              <w:rPr>
                <w:sz w:val="20"/>
                <w:szCs w:val="20"/>
              </w:rPr>
              <w:t>As the building principal, I have reviewed this application.  By signing this application, I indicate my support for the application and the project.</w:t>
            </w:r>
          </w:p>
          <w:p w14:paraId="2FE61300" w14:textId="77777777" w:rsidR="005177B0" w:rsidRDefault="005177B0" w:rsidP="00607E9D">
            <w:pPr>
              <w:rPr>
                <w:sz w:val="20"/>
                <w:szCs w:val="20"/>
              </w:rPr>
            </w:pPr>
          </w:p>
          <w:p w14:paraId="2873AA10" w14:textId="6A7791FE" w:rsidR="005177B0" w:rsidRDefault="008812D4" w:rsidP="00607E9D">
            <w:pPr>
              <w:rPr>
                <w:sz w:val="20"/>
                <w:szCs w:val="20"/>
              </w:rPr>
            </w:pPr>
            <w:r>
              <w:rPr>
                <w:sz w:val="20"/>
                <w:szCs w:val="20"/>
              </w:rPr>
              <w:t xml:space="preserve">Melissa </w:t>
            </w:r>
            <w:proofErr w:type="spellStart"/>
            <w:r>
              <w:rPr>
                <w:sz w:val="20"/>
                <w:szCs w:val="20"/>
              </w:rPr>
              <w:t>Barbuto</w:t>
            </w:r>
            <w:proofErr w:type="spellEnd"/>
          </w:p>
          <w:p w14:paraId="784FF117" w14:textId="722F02DF" w:rsidR="005177B0" w:rsidRDefault="005177B0" w:rsidP="00607E9D">
            <w:pPr>
              <w:rPr>
                <w:sz w:val="20"/>
                <w:szCs w:val="20"/>
              </w:rPr>
            </w:pPr>
            <w:r>
              <w:rPr>
                <w:sz w:val="20"/>
                <w:szCs w:val="20"/>
              </w:rPr>
              <w:t>__________________________________________     _____</w:t>
            </w:r>
            <w:r w:rsidR="00811D5F">
              <w:rPr>
                <w:sz w:val="20"/>
                <w:szCs w:val="20"/>
              </w:rPr>
              <w:t>___________________________</w:t>
            </w:r>
            <w:r>
              <w:rPr>
                <w:sz w:val="20"/>
                <w:szCs w:val="20"/>
              </w:rPr>
              <w:t>____________</w:t>
            </w:r>
            <w:r w:rsidR="00811D5F">
              <w:rPr>
                <w:sz w:val="20"/>
                <w:szCs w:val="20"/>
              </w:rPr>
              <w:t>___</w:t>
            </w:r>
          </w:p>
          <w:p w14:paraId="2DE0F1EC" w14:textId="584B4D95" w:rsidR="005177B0" w:rsidRPr="00454FE1" w:rsidRDefault="005177B0" w:rsidP="00607E9D">
            <w:pPr>
              <w:rPr>
                <w:sz w:val="20"/>
                <w:szCs w:val="20"/>
              </w:rPr>
            </w:pPr>
            <w:r>
              <w:rPr>
                <w:sz w:val="20"/>
                <w:szCs w:val="20"/>
              </w:rPr>
              <w:t xml:space="preserve">Print Name                                                                             </w:t>
            </w:r>
            <w:r w:rsidR="00811D5F">
              <w:rPr>
                <w:sz w:val="20"/>
                <w:szCs w:val="20"/>
              </w:rPr>
              <w:t xml:space="preserve"> </w:t>
            </w:r>
            <w:r>
              <w:rPr>
                <w:sz w:val="20"/>
                <w:szCs w:val="20"/>
              </w:rPr>
              <w:t>Principal’s Signature</w:t>
            </w:r>
          </w:p>
          <w:p w14:paraId="29ADBA3C" w14:textId="77777777" w:rsidR="005177B0" w:rsidRDefault="005177B0" w:rsidP="00607E9D">
            <w:pPr>
              <w:rPr>
                <w:b/>
              </w:rPr>
            </w:pPr>
          </w:p>
          <w:p w14:paraId="08CE5EED" w14:textId="77777777" w:rsidR="005177B0" w:rsidRPr="005A233C" w:rsidRDefault="005177B0" w:rsidP="00607E9D">
            <w:pPr>
              <w:rPr>
                <w:b/>
              </w:rPr>
            </w:pPr>
          </w:p>
        </w:tc>
      </w:tr>
      <w:tr w:rsidR="005177B0" w:rsidRPr="005A233C" w14:paraId="160FFF90" w14:textId="77777777" w:rsidTr="00607E9D">
        <w:tc>
          <w:tcPr>
            <w:tcW w:w="9468" w:type="dxa"/>
            <w:gridSpan w:val="3"/>
          </w:tcPr>
          <w:p w14:paraId="69692B15" w14:textId="77777777" w:rsidR="005177B0" w:rsidRDefault="005177B0" w:rsidP="00607E9D">
            <w:pPr>
              <w:rPr>
                <w:b/>
              </w:rPr>
            </w:pPr>
            <w:r>
              <w:rPr>
                <w:b/>
              </w:rPr>
              <w:t>APPLICANT’S STATEMENT:</w:t>
            </w:r>
          </w:p>
          <w:p w14:paraId="3E384F08" w14:textId="06C71B27" w:rsidR="005177B0" w:rsidRDefault="005177B0" w:rsidP="00607E9D">
            <w:pPr>
              <w:rPr>
                <w:bCs/>
              </w:rPr>
            </w:pPr>
            <w:r>
              <w:rPr>
                <w:bCs/>
              </w:rPr>
              <w:t xml:space="preserve">The information in this application is accurate.  I understand that I will be required to submit </w:t>
            </w:r>
            <w:r w:rsidR="001D7B83">
              <w:rPr>
                <w:bCs/>
              </w:rPr>
              <w:t>a</w:t>
            </w:r>
            <w:r>
              <w:rPr>
                <w:bCs/>
              </w:rPr>
              <w:t xml:space="preserve"> </w:t>
            </w:r>
            <w:r w:rsidR="001D7B83" w:rsidRPr="001D7B83">
              <w:rPr>
                <w:b/>
                <w:color w:val="000000"/>
              </w:rPr>
              <w:t xml:space="preserve">Project Evaluation </w:t>
            </w:r>
            <w:r w:rsidR="001D7B83" w:rsidRPr="001D7B83">
              <w:rPr>
                <w:color w:val="000000"/>
              </w:rPr>
              <w:t xml:space="preserve">with copies of all receipts and invoices 30 days after project completion. The </w:t>
            </w:r>
            <w:r w:rsidR="001D7B83" w:rsidRPr="001D7B83">
              <w:rPr>
                <w:b/>
                <w:color w:val="000000"/>
              </w:rPr>
              <w:t xml:space="preserve">Project Evaluation Form </w:t>
            </w:r>
            <w:r w:rsidR="001D7B83" w:rsidRPr="001D7B83">
              <w:rPr>
                <w:color w:val="000000"/>
              </w:rPr>
              <w:t>may be found on the SEF website on the Grants and Programs page.</w:t>
            </w:r>
            <w:r w:rsidR="001D7B83">
              <w:rPr>
                <w:bCs/>
              </w:rPr>
              <w:t xml:space="preserve"> </w:t>
            </w:r>
          </w:p>
          <w:p w14:paraId="70D06C6A" w14:textId="77777777" w:rsidR="007D5C68" w:rsidRDefault="007D5C68" w:rsidP="00607E9D">
            <w:pPr>
              <w:rPr>
                <w:bCs/>
              </w:rPr>
            </w:pPr>
          </w:p>
          <w:p w14:paraId="63528B85" w14:textId="06DC0217" w:rsidR="005177B0" w:rsidRDefault="005177B0" w:rsidP="00607E9D">
            <w:pPr>
              <w:rPr>
                <w:bCs/>
              </w:rPr>
            </w:pPr>
          </w:p>
          <w:p w14:paraId="2B6F8C88" w14:textId="7C3D8C70" w:rsidR="007D5C68" w:rsidRDefault="008812D4" w:rsidP="007D5C68">
            <w:pPr>
              <w:rPr>
                <w:sz w:val="20"/>
                <w:szCs w:val="20"/>
              </w:rPr>
            </w:pPr>
            <w:r>
              <w:rPr>
                <w:sz w:val="20"/>
                <w:szCs w:val="20"/>
              </w:rPr>
              <w:t>Lenore Butler</w:t>
            </w:r>
            <w:r w:rsidR="007D5C68">
              <w:rPr>
                <w:sz w:val="20"/>
                <w:szCs w:val="20"/>
              </w:rPr>
              <w:t>_____________________________________   _____________________________________</w:t>
            </w:r>
          </w:p>
          <w:p w14:paraId="716F0C9A" w14:textId="1AE7DA33" w:rsidR="007D5C68" w:rsidRPr="00454FE1" w:rsidRDefault="007D5C68" w:rsidP="007D5C68">
            <w:pPr>
              <w:rPr>
                <w:sz w:val="20"/>
                <w:szCs w:val="20"/>
              </w:rPr>
            </w:pPr>
            <w:r>
              <w:rPr>
                <w:sz w:val="20"/>
                <w:szCs w:val="20"/>
              </w:rPr>
              <w:t>Print Name                                                                              Applicant’s Signature</w:t>
            </w:r>
          </w:p>
          <w:p w14:paraId="4148EF44" w14:textId="77777777" w:rsidR="007D5C68" w:rsidRDefault="007D5C68" w:rsidP="00607E9D">
            <w:pPr>
              <w:rPr>
                <w:bCs/>
              </w:rPr>
            </w:pPr>
          </w:p>
          <w:p w14:paraId="35FBC060" w14:textId="113CC4B2" w:rsidR="005177B0" w:rsidRPr="005177B0" w:rsidRDefault="005177B0" w:rsidP="00607E9D">
            <w:pPr>
              <w:rPr>
                <w:bCs/>
              </w:rPr>
            </w:pPr>
          </w:p>
        </w:tc>
      </w:tr>
    </w:tbl>
    <w:p w14:paraId="27E5E17A" w14:textId="3E878346" w:rsidR="005177B0" w:rsidRDefault="005177B0">
      <w:pPr>
        <w:rPr>
          <w:b/>
          <w:bCs/>
          <w:sz w:val="28"/>
          <w:szCs w:val="28"/>
        </w:rPr>
      </w:pPr>
    </w:p>
    <w:p w14:paraId="7C2BCF08" w14:textId="011FA86D" w:rsidR="005177B0" w:rsidRDefault="005177B0">
      <w:pPr>
        <w:rPr>
          <w:b/>
          <w:bCs/>
          <w:sz w:val="28"/>
          <w:szCs w:val="28"/>
        </w:rPr>
      </w:pPr>
    </w:p>
    <w:p w14:paraId="23FBC33B" w14:textId="77777777" w:rsidR="005177B0" w:rsidRDefault="005177B0">
      <w:pPr>
        <w:rPr>
          <w:b/>
          <w:bCs/>
          <w:sz w:val="28"/>
          <w:szCs w:val="28"/>
        </w:rPr>
      </w:pPr>
    </w:p>
    <w:p w14:paraId="1CA2BA4B" w14:textId="456738D3" w:rsidR="005177B0" w:rsidRDefault="005177B0">
      <w:pPr>
        <w:rPr>
          <w:b/>
          <w:bCs/>
          <w:sz w:val="28"/>
          <w:szCs w:val="28"/>
        </w:rPr>
      </w:pPr>
      <w:r>
        <w:rPr>
          <w:b/>
          <w:bCs/>
          <w:sz w:val="28"/>
          <w:szCs w:val="28"/>
        </w:rPr>
        <w:br w:type="page"/>
      </w:r>
    </w:p>
    <w:p w14:paraId="38021857" w14:textId="40792F5A" w:rsidR="004471E6" w:rsidRDefault="004471E6" w:rsidP="00656427">
      <w:pPr>
        <w:jc w:val="center"/>
        <w:rPr>
          <w:b/>
          <w:bCs/>
          <w:sz w:val="28"/>
          <w:szCs w:val="28"/>
        </w:rPr>
      </w:pPr>
      <w:r>
        <w:rPr>
          <w:b/>
          <w:bCs/>
          <w:sz w:val="28"/>
          <w:szCs w:val="28"/>
        </w:rPr>
        <w:lastRenderedPageBreak/>
        <w:t>SOUTHINGTON EDUCATION FOUNDATION</w:t>
      </w:r>
    </w:p>
    <w:p w14:paraId="3697859D" w14:textId="74067D4E" w:rsidR="00755951" w:rsidRDefault="00996A72" w:rsidP="00656427">
      <w:pPr>
        <w:jc w:val="center"/>
        <w:rPr>
          <w:b/>
          <w:bCs/>
          <w:sz w:val="28"/>
          <w:szCs w:val="28"/>
        </w:rPr>
      </w:pPr>
      <w:r>
        <w:rPr>
          <w:noProof/>
        </w:rPr>
        <mc:AlternateContent>
          <mc:Choice Requires="wps">
            <w:drawing>
              <wp:anchor distT="45720" distB="45720" distL="114300" distR="114300" simplePos="0" relativeHeight="251659264" behindDoc="0" locked="0" layoutInCell="1" allowOverlap="1" wp14:anchorId="26B4C71E" wp14:editId="58F052FE">
                <wp:simplePos x="0" y="0"/>
                <wp:positionH relativeFrom="margin">
                  <wp:align>right</wp:align>
                </wp:positionH>
                <wp:positionV relativeFrom="paragraph">
                  <wp:posOffset>342900</wp:posOffset>
                </wp:positionV>
                <wp:extent cx="59512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rgbClr val="000000"/>
                          </a:solidFill>
                          <a:miter lim="800000"/>
                          <a:headEnd/>
                          <a:tailEnd/>
                        </a:ln>
                      </wps:spPr>
                      <wps:txbx>
                        <w:txbxContent>
                          <w:p w14:paraId="79ADBD2D" w14:textId="515C4962" w:rsidR="00996A72" w:rsidRDefault="00996A72">
                            <w:r>
                              <w:t>S</w:t>
                            </w:r>
                            <w:r w:rsidRPr="0008683D">
                              <w:t>ubmit the application as a WORD document, not as a PDF.  The cover page with the principal’s signature should be scanned and submitted separately as a PDF.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B4C71E" id="_x0000_t202" coordsize="21600,21600" o:spt="202" path="m,l,21600r21600,l21600,xe">
                <v:stroke joinstyle="miter"/>
                <v:path gradientshapeok="t" o:connecttype="rect"/>
              </v:shapetype>
              <v:shape id="Text Box 2" o:spid="_x0000_s1026" type="#_x0000_t202" style="position:absolute;left:0;text-align:left;margin-left:417.4pt;margin-top:27pt;width:468.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">
                <v:textbox style="mso-fit-shape-to-text:t">
                  <w:txbxContent>
                    <w:p w14:paraId="79ADBD2D" w14:textId="515C4962" w:rsidR="00996A72" w:rsidRDefault="00996A72">
                      <w:r>
                        <w:t>S</w:t>
                      </w:r>
                      <w:r w:rsidRPr="0008683D">
                        <w:t>ubmit the application as a WORD document, not as a PDF.  The cover page with the principal’s signature should be scanned and submitted separately as a PDF.</w:t>
                      </w:r>
                    </w:p>
                  </w:txbxContent>
                </v:textbox>
                <w10:wrap type="square" anchorx="margin"/>
              </v:shape>
            </w:pict>
          </mc:Fallback>
        </mc:AlternateContent>
      </w:r>
      <w:r w:rsidR="00117245" w:rsidRPr="00656427">
        <w:rPr>
          <w:b/>
          <w:bCs/>
          <w:sz w:val="28"/>
          <w:szCs w:val="28"/>
        </w:rPr>
        <w:t xml:space="preserve">Mini grant </w:t>
      </w:r>
      <w:r w:rsidR="00B61B7E">
        <w:rPr>
          <w:b/>
          <w:bCs/>
          <w:sz w:val="28"/>
          <w:szCs w:val="28"/>
        </w:rPr>
        <w:t>A</w:t>
      </w:r>
      <w:r w:rsidR="00117245" w:rsidRPr="00656427">
        <w:rPr>
          <w:b/>
          <w:bCs/>
          <w:sz w:val="28"/>
          <w:szCs w:val="28"/>
        </w:rPr>
        <w:t>pplication</w:t>
      </w:r>
    </w:p>
    <w:tbl>
      <w:tblPr>
        <w:tblStyle w:val="TableGrid"/>
        <w:tblW w:w="0" w:type="auto"/>
        <w:tblLook w:val="04A0" w:firstRow="1" w:lastRow="0" w:firstColumn="1" w:lastColumn="0" w:noHBand="0" w:noVBand="1"/>
      </w:tblPr>
      <w:tblGrid>
        <w:gridCol w:w="9350"/>
      </w:tblGrid>
      <w:tr w:rsidR="00074FD4" w:rsidRPr="00845F54" w14:paraId="464B7C49" w14:textId="77777777" w:rsidTr="00EC58BE">
        <w:tc>
          <w:tcPr>
            <w:tcW w:w="9350" w:type="dxa"/>
          </w:tcPr>
          <w:p w14:paraId="7A6169E5" w14:textId="77777777" w:rsidR="00074FD4" w:rsidRPr="00756F57" w:rsidRDefault="00074FD4" w:rsidP="00EC58BE">
            <w:pPr>
              <w:pStyle w:val="Normal1"/>
              <w:pBdr>
                <w:top w:val="nil"/>
                <w:left w:val="nil"/>
                <w:bottom w:val="nil"/>
                <w:right w:val="nil"/>
                <w:between w:val="nil"/>
              </w:pBdr>
              <w:ind w:left="360"/>
              <w:contextualSpacing/>
              <w:jc w:val="center"/>
              <w:rPr>
                <w:rFonts w:asciiTheme="minorHAnsi" w:hAnsiTheme="minorHAnsi"/>
                <w:b/>
                <w:bCs/>
                <w:color w:val="000000"/>
              </w:rPr>
            </w:pPr>
            <w:r w:rsidRPr="00756F57">
              <w:rPr>
                <w:rFonts w:asciiTheme="minorHAnsi" w:hAnsiTheme="minorHAnsi"/>
                <w:b/>
                <w:bCs/>
                <w:color w:val="000000"/>
              </w:rPr>
              <w:t>DIRECTIONS WHEN REQUESTING TECHNOLOGY:</w:t>
            </w:r>
          </w:p>
          <w:p w14:paraId="062881C9" w14:textId="77777777" w:rsidR="00074FD4" w:rsidRDefault="00074FD4" w:rsidP="00996A72">
            <w:pPr>
              <w:pStyle w:val="Normal1"/>
              <w:numPr>
                <w:ilvl w:val="0"/>
                <w:numId w:val="1"/>
              </w:numPr>
              <w:pBdr>
                <w:top w:val="nil"/>
                <w:left w:val="nil"/>
                <w:bottom w:val="nil"/>
                <w:right w:val="nil"/>
                <w:between w:val="nil"/>
              </w:pBdr>
              <w:spacing w:line="256" w:lineRule="auto"/>
              <w:ind w:left="342"/>
              <w:contextualSpacing/>
              <w:rPr>
                <w:rFonts w:asciiTheme="minorHAnsi" w:hAnsiTheme="minorHAnsi"/>
                <w:color w:val="000000"/>
                <w:sz w:val="20"/>
                <w:szCs w:val="20"/>
              </w:rPr>
            </w:pPr>
            <w:r w:rsidRPr="00845F54">
              <w:rPr>
                <w:rFonts w:asciiTheme="minorHAnsi" w:hAnsiTheme="minorHAnsi"/>
                <w:color w:val="000000"/>
                <w:sz w:val="20"/>
                <w:szCs w:val="20"/>
              </w:rPr>
              <w:t xml:space="preserve">When technology is requested, applicants must gain approval of the SPS Director of Technology to ensure that all equipment and technical aspects of program are compatible with the school network/equipment and that chosen technology is the most suitable, and cost-effective means of carrying out the project. </w:t>
            </w:r>
            <w:r w:rsidRPr="00845F54">
              <w:rPr>
                <w:rFonts w:asciiTheme="minorHAnsi" w:hAnsiTheme="minorHAnsi"/>
                <w:b/>
                <w:color w:val="000000"/>
                <w:sz w:val="20"/>
                <w:szCs w:val="20"/>
                <w:u w:val="single"/>
              </w:rPr>
              <w:t xml:space="preserve">Please submit a letter </w:t>
            </w:r>
            <w:r>
              <w:rPr>
                <w:rFonts w:asciiTheme="minorHAnsi" w:hAnsiTheme="minorHAnsi"/>
                <w:b/>
                <w:color w:val="000000"/>
                <w:sz w:val="20"/>
                <w:szCs w:val="20"/>
                <w:u w:val="single"/>
              </w:rPr>
              <w:t xml:space="preserve">from the SPS Director of Technology </w:t>
            </w:r>
            <w:r w:rsidRPr="00845F54">
              <w:rPr>
                <w:rFonts w:asciiTheme="minorHAnsi" w:hAnsiTheme="minorHAnsi"/>
                <w:b/>
                <w:color w:val="000000"/>
                <w:sz w:val="20"/>
                <w:szCs w:val="20"/>
                <w:u w:val="single"/>
              </w:rPr>
              <w:t>with your application stating this</w:t>
            </w:r>
            <w:r w:rsidRPr="00845F54">
              <w:rPr>
                <w:rFonts w:asciiTheme="minorHAnsi" w:hAnsiTheme="minorHAnsi"/>
                <w:color w:val="000000"/>
                <w:sz w:val="20"/>
                <w:szCs w:val="20"/>
              </w:rPr>
              <w:t xml:space="preserve">. </w:t>
            </w:r>
          </w:p>
          <w:p w14:paraId="5B07BEC8" w14:textId="77777777" w:rsidR="00074FD4" w:rsidRDefault="00074FD4" w:rsidP="00996A72">
            <w:pPr>
              <w:pStyle w:val="Normal1"/>
              <w:numPr>
                <w:ilvl w:val="0"/>
                <w:numId w:val="1"/>
              </w:numPr>
              <w:pBdr>
                <w:top w:val="nil"/>
                <w:left w:val="nil"/>
                <w:bottom w:val="nil"/>
                <w:right w:val="nil"/>
                <w:between w:val="nil"/>
              </w:pBdr>
              <w:spacing w:line="256" w:lineRule="auto"/>
              <w:ind w:left="342" w:hanging="342"/>
              <w:contextualSpacing/>
              <w:rPr>
                <w:rFonts w:asciiTheme="minorHAnsi" w:hAnsiTheme="minorHAnsi"/>
                <w:color w:val="000000"/>
                <w:sz w:val="20"/>
                <w:szCs w:val="20"/>
              </w:rPr>
            </w:pPr>
            <w:r>
              <w:rPr>
                <w:rFonts w:asciiTheme="minorHAnsi" w:hAnsiTheme="minorHAnsi"/>
                <w:color w:val="000000"/>
                <w:sz w:val="20"/>
                <w:szCs w:val="20"/>
              </w:rPr>
              <w:t>O</w:t>
            </w:r>
            <w:r w:rsidRPr="00845F54">
              <w:rPr>
                <w:rFonts w:asciiTheme="minorHAnsi" w:hAnsiTheme="minorHAnsi"/>
                <w:color w:val="000000"/>
                <w:sz w:val="20"/>
                <w:szCs w:val="20"/>
              </w:rPr>
              <w:t xml:space="preserve">btain district technology pricing from the SPS Director of Technology for inclusion in your budget. </w:t>
            </w:r>
          </w:p>
          <w:p w14:paraId="532ED26D" w14:textId="77777777" w:rsidR="00074FD4" w:rsidRPr="00845F54" w:rsidRDefault="00074FD4" w:rsidP="00996A72">
            <w:pPr>
              <w:pStyle w:val="Normal1"/>
              <w:numPr>
                <w:ilvl w:val="0"/>
                <w:numId w:val="1"/>
              </w:numPr>
              <w:pBdr>
                <w:top w:val="nil"/>
                <w:left w:val="nil"/>
                <w:bottom w:val="nil"/>
                <w:right w:val="nil"/>
                <w:between w:val="nil"/>
              </w:pBdr>
              <w:spacing w:line="256" w:lineRule="auto"/>
              <w:ind w:left="342" w:hanging="342"/>
              <w:contextualSpacing/>
              <w:rPr>
                <w:rFonts w:asciiTheme="minorHAnsi" w:hAnsiTheme="minorHAnsi"/>
                <w:color w:val="000000"/>
                <w:sz w:val="20"/>
                <w:szCs w:val="20"/>
              </w:rPr>
            </w:pPr>
            <w:r w:rsidRPr="00845F54">
              <w:rPr>
                <w:rFonts w:asciiTheme="minorHAnsi" w:hAnsiTheme="minorHAnsi"/>
                <w:color w:val="000000"/>
                <w:sz w:val="20"/>
                <w:szCs w:val="20"/>
              </w:rPr>
              <w:t>Consider the computing hardware currently available in your school before submitting a request for such equipment.</w:t>
            </w:r>
          </w:p>
        </w:tc>
      </w:tr>
    </w:tbl>
    <w:p w14:paraId="13F90705" w14:textId="77777777" w:rsidR="00074FD4" w:rsidRPr="00656427" w:rsidRDefault="00074FD4" w:rsidP="00074FD4">
      <w:pPr>
        <w:rPr>
          <w:b/>
          <w:bCs/>
          <w:sz w:val="28"/>
          <w:szCs w:val="28"/>
        </w:rPr>
      </w:pPr>
    </w:p>
    <w:tbl>
      <w:tblPr>
        <w:tblStyle w:val="TableGrid"/>
        <w:tblW w:w="0" w:type="auto"/>
        <w:tblLook w:val="04A0" w:firstRow="1" w:lastRow="0" w:firstColumn="1" w:lastColumn="0" w:noHBand="0" w:noVBand="1"/>
      </w:tblPr>
      <w:tblGrid>
        <w:gridCol w:w="9350"/>
      </w:tblGrid>
      <w:tr w:rsidR="00117245" w14:paraId="0D585482" w14:textId="77777777" w:rsidTr="00B61B7E">
        <w:trPr>
          <w:tblHeader/>
        </w:trPr>
        <w:tc>
          <w:tcPr>
            <w:tcW w:w="9350" w:type="dxa"/>
            <w:shd w:val="clear" w:color="auto" w:fill="D9D9D9" w:themeFill="background1" w:themeFillShade="D9"/>
          </w:tcPr>
          <w:p w14:paraId="1B355F15" w14:textId="77777777" w:rsidR="00117245" w:rsidRDefault="00117245">
            <w:pPr>
              <w:rPr>
                <w:b/>
                <w:bCs/>
              </w:rPr>
            </w:pPr>
            <w:r>
              <w:rPr>
                <w:b/>
                <w:bCs/>
              </w:rPr>
              <w:t>This Box is for Committee Use Only:  Grant Number:</w:t>
            </w:r>
          </w:p>
          <w:p w14:paraId="6CF8516B" w14:textId="4C740D77" w:rsidR="00B61B7E" w:rsidRDefault="00B61B7E">
            <w:pPr>
              <w:rPr>
                <w:b/>
                <w:bCs/>
              </w:rPr>
            </w:pPr>
          </w:p>
        </w:tc>
      </w:tr>
      <w:tr w:rsidR="00117245" w14:paraId="7CC1C8D7" w14:textId="77777777" w:rsidTr="00117245">
        <w:tc>
          <w:tcPr>
            <w:tcW w:w="9350" w:type="dxa"/>
          </w:tcPr>
          <w:p w14:paraId="73A88F1C" w14:textId="77777777" w:rsidR="00117245" w:rsidRPr="004471E6" w:rsidRDefault="00117245">
            <w:r>
              <w:rPr>
                <w:b/>
                <w:bCs/>
              </w:rPr>
              <w:t>PROJECT TITLE:</w:t>
            </w:r>
          </w:p>
          <w:p w14:paraId="3095C560" w14:textId="2A96BB9F" w:rsidR="00B61B7E" w:rsidRPr="00117245" w:rsidRDefault="00B61B7E"/>
        </w:tc>
      </w:tr>
      <w:tr w:rsidR="00117245" w14:paraId="6D8749BD" w14:textId="77777777" w:rsidTr="00117245">
        <w:tc>
          <w:tcPr>
            <w:tcW w:w="9350" w:type="dxa"/>
          </w:tcPr>
          <w:p w14:paraId="7038BF9E" w14:textId="77777777" w:rsidR="00117245" w:rsidRPr="004471E6" w:rsidRDefault="00117245">
            <w:r>
              <w:rPr>
                <w:b/>
                <w:bCs/>
              </w:rPr>
              <w:t>AMOUNT OF FUNDING REQUESTED:</w:t>
            </w:r>
          </w:p>
          <w:p w14:paraId="3142DF8F" w14:textId="248728E6" w:rsidR="00B61B7E" w:rsidRPr="00117245" w:rsidRDefault="00B61B7E"/>
        </w:tc>
      </w:tr>
      <w:tr w:rsidR="00D97FE3" w14:paraId="407E357F" w14:textId="77777777" w:rsidTr="00117245">
        <w:tc>
          <w:tcPr>
            <w:tcW w:w="9350" w:type="dxa"/>
          </w:tcPr>
          <w:p w14:paraId="753E33F2" w14:textId="77777777" w:rsidR="00D97FE3" w:rsidRDefault="00D97FE3">
            <w:pPr>
              <w:rPr>
                <w:b/>
                <w:bCs/>
              </w:rPr>
            </w:pPr>
            <w:r>
              <w:rPr>
                <w:b/>
                <w:bCs/>
              </w:rPr>
              <w:t xml:space="preserve">CHECK OFF AREA OF FOCUS: ____DIGITAL NEEDS    </w:t>
            </w:r>
          </w:p>
          <w:p w14:paraId="376B6FC4" w14:textId="048D3477" w:rsidR="00D97FE3" w:rsidRDefault="00D97FE3">
            <w:pPr>
              <w:rPr>
                <w:b/>
                <w:bCs/>
              </w:rPr>
            </w:pPr>
            <w:r>
              <w:rPr>
                <w:b/>
                <w:bCs/>
              </w:rPr>
              <w:t xml:space="preserve">                                                     __</w:t>
            </w:r>
            <w:proofErr w:type="spellStart"/>
            <w:r w:rsidR="002B1EDF">
              <w:rPr>
                <w:b/>
                <w:bCs/>
              </w:rPr>
              <w:t>x</w:t>
            </w:r>
            <w:r>
              <w:rPr>
                <w:b/>
                <w:bCs/>
              </w:rPr>
              <w:t>__DIVERSIFYING</w:t>
            </w:r>
            <w:proofErr w:type="spellEnd"/>
            <w:r>
              <w:rPr>
                <w:b/>
                <w:bCs/>
              </w:rPr>
              <w:t xml:space="preserve"> CLASSROOM LIBRARIES</w:t>
            </w:r>
          </w:p>
          <w:p w14:paraId="131026F4" w14:textId="77777777" w:rsidR="00D97FE3" w:rsidRDefault="00D97FE3">
            <w:pPr>
              <w:rPr>
                <w:b/>
                <w:bCs/>
              </w:rPr>
            </w:pPr>
            <w:r>
              <w:rPr>
                <w:b/>
                <w:bCs/>
              </w:rPr>
              <w:t xml:space="preserve">                                                     ____STEAM   </w:t>
            </w:r>
          </w:p>
          <w:p w14:paraId="2FEDEC6B" w14:textId="4FAC1F68" w:rsidR="00685347" w:rsidRPr="004471E6" w:rsidRDefault="0008683D">
            <w:r>
              <w:rPr>
                <w:b/>
                <w:bCs/>
              </w:rPr>
              <w:t xml:space="preserve">                                                    </w:t>
            </w:r>
            <w:r w:rsidR="00685347">
              <w:rPr>
                <w:b/>
                <w:bCs/>
              </w:rPr>
              <w:t xml:space="preserve"> </w:t>
            </w:r>
            <w:r>
              <w:rPr>
                <w:b/>
                <w:bCs/>
              </w:rPr>
              <w:t>____OTHER (list area</w:t>
            </w:r>
            <w:proofErr w:type="gramStart"/>
            <w:r w:rsidR="004471E6">
              <w:rPr>
                <w:b/>
                <w:bCs/>
              </w:rPr>
              <w:t xml:space="preserve">: </w:t>
            </w:r>
            <w:r>
              <w:rPr>
                <w:b/>
                <w:bCs/>
              </w:rPr>
              <w:t>)</w:t>
            </w:r>
            <w:proofErr w:type="gramEnd"/>
          </w:p>
          <w:p w14:paraId="4066BD70" w14:textId="5832B4AB" w:rsidR="0008683D" w:rsidRDefault="0008683D">
            <w:pPr>
              <w:rPr>
                <w:b/>
                <w:bCs/>
              </w:rPr>
            </w:pPr>
          </w:p>
        </w:tc>
      </w:tr>
      <w:tr w:rsidR="00685347" w14:paraId="5A000B5D" w14:textId="77777777" w:rsidTr="00117245">
        <w:tc>
          <w:tcPr>
            <w:tcW w:w="9350" w:type="dxa"/>
          </w:tcPr>
          <w:p w14:paraId="513B2E9F" w14:textId="38225E9F" w:rsidR="00685347" w:rsidRPr="004471E6" w:rsidRDefault="00685347">
            <w:pPr>
              <w:rPr>
                <w:b/>
                <w:bCs/>
              </w:rPr>
            </w:pPr>
            <w:r w:rsidRPr="004471E6">
              <w:rPr>
                <w:b/>
                <w:bCs/>
              </w:rPr>
              <w:t>THIS PROJECT WILL BE FOR: _</w:t>
            </w:r>
            <w:proofErr w:type="spellStart"/>
            <w:r w:rsidR="002B1EDF">
              <w:rPr>
                <w:b/>
                <w:bCs/>
              </w:rPr>
              <w:t>x</w:t>
            </w:r>
            <w:r w:rsidRPr="004471E6">
              <w:rPr>
                <w:b/>
                <w:bCs/>
              </w:rPr>
              <w:t>___CLASSROOM</w:t>
            </w:r>
            <w:proofErr w:type="spellEnd"/>
            <w:r w:rsidRPr="004471E6">
              <w:rPr>
                <w:b/>
                <w:bCs/>
              </w:rPr>
              <w:t xml:space="preserve"> USE</w:t>
            </w:r>
          </w:p>
          <w:p w14:paraId="59D0407F" w14:textId="77777777" w:rsidR="00685347" w:rsidRPr="004471E6" w:rsidRDefault="00685347">
            <w:pPr>
              <w:rPr>
                <w:b/>
                <w:bCs/>
              </w:rPr>
            </w:pPr>
            <w:r w:rsidRPr="004471E6">
              <w:rPr>
                <w:b/>
                <w:bCs/>
              </w:rPr>
              <w:t xml:space="preserve">                                                   ____DISTANCE LEARNING</w:t>
            </w:r>
          </w:p>
          <w:p w14:paraId="46BFA48D" w14:textId="77777777" w:rsidR="00685347" w:rsidRDefault="00685347">
            <w:pPr>
              <w:rPr>
                <w:b/>
                <w:bCs/>
              </w:rPr>
            </w:pPr>
            <w:r w:rsidRPr="004471E6">
              <w:rPr>
                <w:b/>
                <w:bCs/>
              </w:rPr>
              <w:t xml:space="preserve">                                                   ____BOTH</w:t>
            </w:r>
          </w:p>
          <w:p w14:paraId="168DD3B9" w14:textId="59C71D65" w:rsidR="004471E6" w:rsidRPr="004471E6" w:rsidRDefault="004471E6"/>
        </w:tc>
      </w:tr>
      <w:tr w:rsidR="00117245" w14:paraId="6E219D01" w14:textId="77777777" w:rsidTr="00117245">
        <w:tc>
          <w:tcPr>
            <w:tcW w:w="9350" w:type="dxa"/>
          </w:tcPr>
          <w:p w14:paraId="67B383EF" w14:textId="49FC623C" w:rsidR="00117245" w:rsidRPr="004471E6" w:rsidRDefault="00117245">
            <w:r>
              <w:rPr>
                <w:b/>
                <w:bCs/>
              </w:rPr>
              <w:t>NUMBER OF STUDENTS IMPACTED BY THIS GRANT:</w:t>
            </w:r>
            <w:r w:rsidR="002B1EDF">
              <w:rPr>
                <w:b/>
                <w:bCs/>
              </w:rPr>
              <w:t xml:space="preserve">   17</w:t>
            </w:r>
          </w:p>
          <w:p w14:paraId="7A24BADD" w14:textId="4C1BF5DA" w:rsidR="00B61B7E" w:rsidRPr="00117245" w:rsidRDefault="00B61B7E"/>
        </w:tc>
      </w:tr>
      <w:tr w:rsidR="00117245" w14:paraId="4C56BC64" w14:textId="77777777" w:rsidTr="00117245">
        <w:tc>
          <w:tcPr>
            <w:tcW w:w="9350" w:type="dxa"/>
          </w:tcPr>
          <w:p w14:paraId="66210B63" w14:textId="2BEAB5AC" w:rsidR="00B61B7E" w:rsidRPr="004471E6" w:rsidRDefault="00117245" w:rsidP="00980E68">
            <w:r>
              <w:rPr>
                <w:b/>
                <w:bCs/>
              </w:rPr>
              <w:t>GRADE LEVEL(S) OF STUDENTS IMPA</w:t>
            </w:r>
            <w:r w:rsidR="009751B3">
              <w:rPr>
                <w:b/>
                <w:bCs/>
              </w:rPr>
              <w:t>CT</w:t>
            </w:r>
            <w:r>
              <w:rPr>
                <w:b/>
                <w:bCs/>
              </w:rPr>
              <w:t>ED BY THIS GRANT:</w:t>
            </w:r>
            <w:r w:rsidR="007123B1">
              <w:rPr>
                <w:b/>
                <w:bCs/>
              </w:rPr>
              <w:t xml:space="preserve"> </w:t>
            </w:r>
            <w:r w:rsidR="002B1EDF">
              <w:rPr>
                <w:b/>
                <w:bCs/>
              </w:rPr>
              <w:t xml:space="preserve">  grade 5</w:t>
            </w:r>
          </w:p>
          <w:p w14:paraId="1A911EC9" w14:textId="41188E8A" w:rsidR="004471E6" w:rsidRPr="00117245" w:rsidRDefault="004471E6" w:rsidP="00980E68"/>
        </w:tc>
      </w:tr>
      <w:tr w:rsidR="00D97FE3" w14:paraId="4BECE8CB" w14:textId="77777777" w:rsidTr="00117245">
        <w:tc>
          <w:tcPr>
            <w:tcW w:w="9350" w:type="dxa"/>
          </w:tcPr>
          <w:p w14:paraId="68DDAC95" w14:textId="193DB4A5" w:rsidR="00D97FE3" w:rsidRPr="004471E6" w:rsidRDefault="00D97FE3">
            <w:r>
              <w:rPr>
                <w:b/>
                <w:bCs/>
              </w:rPr>
              <w:t>TIMELINE:</w:t>
            </w:r>
            <w:r w:rsidR="009751B3">
              <w:rPr>
                <w:b/>
                <w:bCs/>
              </w:rPr>
              <w:t xml:space="preserve"> </w:t>
            </w:r>
          </w:p>
          <w:p w14:paraId="1E8FEC63" w14:textId="66DFBA47" w:rsidR="00B61B7E" w:rsidRPr="004471E6" w:rsidRDefault="004471E6">
            <w:r>
              <w:t xml:space="preserve">         </w:t>
            </w:r>
            <w:r>
              <w:rPr>
                <w:b/>
                <w:bCs/>
              </w:rPr>
              <w:t>START DATE:</w:t>
            </w:r>
            <w:r w:rsidR="002B1EDF">
              <w:rPr>
                <w:b/>
                <w:bCs/>
              </w:rPr>
              <w:t xml:space="preserve">  March 2021</w:t>
            </w:r>
          </w:p>
          <w:p w14:paraId="6BD53425" w14:textId="7EE8FE53" w:rsidR="004471E6" w:rsidRPr="004471E6" w:rsidRDefault="004471E6">
            <w:r>
              <w:rPr>
                <w:b/>
                <w:bCs/>
              </w:rPr>
              <w:t xml:space="preserve">         END DATE:</w:t>
            </w:r>
            <w:r w:rsidR="002B1EDF">
              <w:rPr>
                <w:b/>
                <w:bCs/>
              </w:rPr>
              <w:t xml:space="preserve">      June 2021</w:t>
            </w:r>
          </w:p>
          <w:p w14:paraId="49653D49" w14:textId="203D543C" w:rsidR="004471E6" w:rsidRPr="004471E6" w:rsidRDefault="004471E6"/>
        </w:tc>
      </w:tr>
      <w:tr w:rsidR="00264EC0" w14:paraId="542FADE7" w14:textId="77777777" w:rsidTr="00117245">
        <w:tc>
          <w:tcPr>
            <w:tcW w:w="9350" w:type="dxa"/>
          </w:tcPr>
          <w:p w14:paraId="297DEEAC" w14:textId="77777777" w:rsidR="00264EC0" w:rsidRDefault="00264EC0" w:rsidP="00264EC0">
            <w:pPr>
              <w:rPr>
                <w:b/>
              </w:rPr>
            </w:pPr>
            <w:r>
              <w:rPr>
                <w:b/>
              </w:rPr>
              <w:t>SUMMARY OF THE PROJECT: (Brief – one to two paragraphs)</w:t>
            </w:r>
          </w:p>
          <w:p w14:paraId="4FE4FD70" w14:textId="77777777" w:rsidR="00264EC0" w:rsidRDefault="00264EC0" w:rsidP="00264EC0">
            <w:pPr>
              <w:rPr>
                <w:b/>
              </w:rPr>
            </w:pPr>
          </w:p>
          <w:p w14:paraId="1EDBA215" w14:textId="77777777" w:rsidR="00264EC0" w:rsidRDefault="00264EC0" w:rsidP="00264EC0">
            <w:pPr>
              <w:rPr>
                <w:b/>
              </w:rPr>
            </w:pPr>
            <w:r>
              <w:rPr>
                <w:rFonts w:ascii="Times New Roman" w:eastAsia="Times New Roman" w:hAnsi="Times New Roman" w:cs="Times New Roman"/>
                <w:b/>
                <w:color w:val="282828"/>
                <w:sz w:val="27"/>
                <w:szCs w:val="27"/>
              </w:rPr>
              <w:t xml:space="preserve">This project will help students learn that stories can be like windows and mirrors. Reading and responding to stories that act as windows and mirrors can make students feel less alone, more connected to others in the </w:t>
            </w:r>
            <w:proofErr w:type="gramStart"/>
            <w:r>
              <w:rPr>
                <w:rFonts w:ascii="Times New Roman" w:eastAsia="Times New Roman" w:hAnsi="Times New Roman" w:cs="Times New Roman"/>
                <w:b/>
                <w:color w:val="282828"/>
                <w:sz w:val="27"/>
                <w:szCs w:val="27"/>
              </w:rPr>
              <w:t xml:space="preserve">world,   </w:t>
            </w:r>
            <w:proofErr w:type="gramEnd"/>
            <w:r>
              <w:rPr>
                <w:rFonts w:ascii="Times New Roman" w:eastAsia="Times New Roman" w:hAnsi="Times New Roman" w:cs="Times New Roman"/>
                <w:b/>
                <w:color w:val="282828"/>
                <w:sz w:val="27"/>
                <w:szCs w:val="27"/>
              </w:rPr>
              <w:t>understand others and build empathy.</w:t>
            </w:r>
          </w:p>
          <w:p w14:paraId="6AE5C4C9" w14:textId="77777777" w:rsidR="00264EC0" w:rsidRDefault="00264EC0" w:rsidP="00264EC0"/>
          <w:p w14:paraId="0BBB45F7" w14:textId="77777777" w:rsidR="00264EC0" w:rsidRDefault="00264EC0" w:rsidP="00264EC0">
            <w:pPr>
              <w:rPr>
                <w:rFonts w:ascii="Times New Roman" w:eastAsia="Times New Roman" w:hAnsi="Times New Roman" w:cs="Times New Roman"/>
                <w:b/>
                <w:color w:val="282828"/>
                <w:sz w:val="27"/>
                <w:szCs w:val="27"/>
              </w:rPr>
            </w:pPr>
            <w:r>
              <w:rPr>
                <w:rFonts w:ascii="Times New Roman" w:eastAsia="Times New Roman" w:hAnsi="Times New Roman" w:cs="Times New Roman"/>
                <w:b/>
                <w:color w:val="282828"/>
                <w:sz w:val="27"/>
                <w:szCs w:val="27"/>
              </w:rPr>
              <w:t>The world looks different depending on who and where you are. Students need practice understanding multiple points of view. The study of texts that reflect their own identities, experiences and motivations act as mirrors. The study of texts that provide insight into the identities, experiences and motivations of others act as windows.  These text studies can move students toward more nuanced perceptions of the world around them.</w:t>
            </w:r>
          </w:p>
          <w:p w14:paraId="2A77BA6C" w14:textId="77777777" w:rsidR="00264EC0" w:rsidRDefault="00264EC0" w:rsidP="00264EC0">
            <w:pPr>
              <w:rPr>
                <w:rFonts w:ascii="Times New Roman" w:eastAsia="Times New Roman" w:hAnsi="Times New Roman" w:cs="Times New Roman"/>
                <w:b/>
                <w:color w:val="282828"/>
                <w:sz w:val="27"/>
                <w:szCs w:val="27"/>
              </w:rPr>
            </w:pPr>
          </w:p>
          <w:p w14:paraId="4E3782B9" w14:textId="77777777" w:rsidR="00264EC0" w:rsidRDefault="00264EC0" w:rsidP="00264EC0">
            <w:pPr>
              <w:rPr>
                <w:rFonts w:ascii="Times New Roman" w:eastAsia="Times New Roman" w:hAnsi="Times New Roman" w:cs="Times New Roman"/>
                <w:b/>
                <w:color w:val="282828"/>
                <w:sz w:val="27"/>
                <w:szCs w:val="27"/>
              </w:rPr>
            </w:pPr>
            <w:r>
              <w:rPr>
                <w:rFonts w:ascii="Times New Roman" w:eastAsia="Times New Roman" w:hAnsi="Times New Roman" w:cs="Times New Roman"/>
                <w:b/>
                <w:color w:val="282828"/>
                <w:sz w:val="27"/>
                <w:szCs w:val="27"/>
              </w:rPr>
              <w:t>My classroom library includes many grade level appropriate texts that act as mirrors. This grant would help expand my library to include a collection of diverse books that would act as windows for my students.</w:t>
            </w:r>
          </w:p>
          <w:p w14:paraId="429EC39B" w14:textId="77777777" w:rsidR="00264EC0" w:rsidRDefault="00264EC0" w:rsidP="00264EC0">
            <w:pPr>
              <w:rPr>
                <w:rFonts w:ascii="Times New Roman" w:eastAsia="Times New Roman" w:hAnsi="Times New Roman" w:cs="Times New Roman"/>
                <w:b/>
                <w:color w:val="282828"/>
                <w:sz w:val="27"/>
                <w:szCs w:val="27"/>
              </w:rPr>
            </w:pPr>
          </w:p>
          <w:p w14:paraId="5FC2E753" w14:textId="4B71BF45" w:rsidR="00264EC0" w:rsidRDefault="00264EC0" w:rsidP="00264EC0">
            <w:pPr>
              <w:rPr>
                <w:rFonts w:ascii="Times New Roman" w:eastAsia="Times New Roman" w:hAnsi="Times New Roman" w:cs="Times New Roman"/>
                <w:b/>
                <w:color w:val="282828"/>
                <w:sz w:val="27"/>
                <w:szCs w:val="27"/>
              </w:rPr>
            </w:pPr>
            <w:r>
              <w:rPr>
                <w:rFonts w:ascii="Times New Roman" w:eastAsia="Times New Roman" w:hAnsi="Times New Roman" w:cs="Times New Roman"/>
                <w:b/>
                <w:color w:val="282828"/>
                <w:sz w:val="27"/>
                <w:szCs w:val="27"/>
              </w:rPr>
              <w:t xml:space="preserve">The books will be used during read </w:t>
            </w:r>
            <w:proofErr w:type="spellStart"/>
            <w:r>
              <w:rPr>
                <w:rFonts w:ascii="Times New Roman" w:eastAsia="Times New Roman" w:hAnsi="Times New Roman" w:cs="Times New Roman"/>
                <w:b/>
                <w:color w:val="282828"/>
                <w:sz w:val="27"/>
                <w:szCs w:val="27"/>
              </w:rPr>
              <w:t>alouds</w:t>
            </w:r>
            <w:proofErr w:type="spellEnd"/>
            <w:r>
              <w:rPr>
                <w:rFonts w:ascii="Times New Roman" w:eastAsia="Times New Roman" w:hAnsi="Times New Roman" w:cs="Times New Roman"/>
                <w:b/>
                <w:color w:val="282828"/>
                <w:sz w:val="27"/>
                <w:szCs w:val="27"/>
              </w:rPr>
              <w:t>, reading workshop, independent reading time, whole class reading, and book club books. Most importantly, rich discussions will take place about knowledge gleaned from reading these diverse texts.</w:t>
            </w:r>
          </w:p>
          <w:p w14:paraId="53314912" w14:textId="77777777" w:rsidR="00264EC0" w:rsidRDefault="00264EC0" w:rsidP="00264EC0"/>
          <w:p w14:paraId="36862B16" w14:textId="1B32BFD9" w:rsidR="00264EC0" w:rsidRPr="00D97FE3" w:rsidRDefault="00264EC0" w:rsidP="00264EC0"/>
        </w:tc>
      </w:tr>
      <w:tr w:rsidR="00264EC0" w14:paraId="6767C691" w14:textId="77777777" w:rsidTr="00B61B7E">
        <w:trPr>
          <w:trHeight w:val="557"/>
        </w:trPr>
        <w:tc>
          <w:tcPr>
            <w:tcW w:w="9350" w:type="dxa"/>
          </w:tcPr>
          <w:p w14:paraId="0FA9DA8E" w14:textId="4E0AF10D" w:rsidR="00264EC0" w:rsidRPr="004471E6" w:rsidRDefault="00264EC0" w:rsidP="00264EC0">
            <w:r w:rsidRPr="005A141D">
              <w:rPr>
                <w:b/>
                <w:bCs/>
                <w:highlight w:val="yellow"/>
              </w:rPr>
              <w:t>MEASURABLE LEARNER OBJECTIVES</w:t>
            </w:r>
            <w:r w:rsidRPr="005A141D">
              <w:rPr>
                <w:b/>
                <w:bCs/>
                <w:color w:val="FF0000"/>
                <w:highlight w:val="yellow"/>
              </w:rPr>
              <w:t xml:space="preserve">: </w:t>
            </w:r>
            <w:r w:rsidRPr="005A141D">
              <w:rPr>
                <w:b/>
                <w:bCs/>
                <w:highlight w:val="yellow"/>
              </w:rPr>
              <w:t>The Learner Objective(s) must be (1) specific, (2) measurable, (3) achievable, (4) realistic, and (5) timely. List assessment method(s) specifically</w:t>
            </w:r>
            <w:r w:rsidRPr="005A141D">
              <w:rPr>
                <w:b/>
                <w:bCs/>
                <w:strike/>
                <w:highlight w:val="yellow"/>
              </w:rPr>
              <w:t>.</w:t>
            </w:r>
          </w:p>
          <w:p w14:paraId="66E9039A" w14:textId="77777777" w:rsidR="00DD45E3" w:rsidRDefault="00DD45E3" w:rsidP="00264EC0">
            <w:pPr>
              <w:rPr>
                <w:b/>
              </w:rPr>
            </w:pPr>
          </w:p>
          <w:p w14:paraId="3442A9F0" w14:textId="26622743" w:rsidR="00DD45E3" w:rsidRDefault="00DD45E3" w:rsidP="00264EC0">
            <w:pPr>
              <w:rPr>
                <w:b/>
              </w:rPr>
            </w:pPr>
            <w:r>
              <w:rPr>
                <w:b/>
              </w:rPr>
              <w:t>SMART G</w:t>
            </w:r>
            <w:r w:rsidR="002B1EDF">
              <w:rPr>
                <w:b/>
              </w:rPr>
              <w:t>OAL:</w:t>
            </w:r>
          </w:p>
          <w:p w14:paraId="42909F88" w14:textId="4C09D0ED" w:rsidR="00DD4703" w:rsidRDefault="00DD4703" w:rsidP="00264EC0">
            <w:pPr>
              <w:rPr>
                <w:b/>
              </w:rPr>
            </w:pPr>
            <w:r>
              <w:rPr>
                <w:b/>
              </w:rPr>
              <w:t xml:space="preserve">S -   </w:t>
            </w:r>
            <w:r w:rsidR="00264EC0">
              <w:rPr>
                <w:b/>
              </w:rPr>
              <w:t>The learner will</w:t>
            </w:r>
            <w:r w:rsidR="00DD45E3">
              <w:rPr>
                <w:b/>
              </w:rPr>
              <w:t xml:space="preserve"> read </w:t>
            </w:r>
            <w:r>
              <w:rPr>
                <w:b/>
              </w:rPr>
              <w:t xml:space="preserve">and respond to </w:t>
            </w:r>
            <w:r w:rsidR="00DD45E3">
              <w:rPr>
                <w:b/>
              </w:rPr>
              <w:t xml:space="preserve">at least 10 </w:t>
            </w:r>
            <w:r>
              <w:rPr>
                <w:b/>
              </w:rPr>
              <w:t>culturally diverse books</w:t>
            </w:r>
            <w:r w:rsidR="00DD45E3">
              <w:rPr>
                <w:b/>
              </w:rPr>
              <w:t xml:space="preserve"> </w:t>
            </w:r>
            <w:r>
              <w:rPr>
                <w:b/>
              </w:rPr>
              <w:t xml:space="preserve">that act as windows for  </w:t>
            </w:r>
          </w:p>
          <w:p w14:paraId="5FF53B02" w14:textId="325BA2CE" w:rsidR="00264EC0" w:rsidRDefault="00DD4703" w:rsidP="00264EC0">
            <w:pPr>
              <w:rPr>
                <w:b/>
              </w:rPr>
            </w:pPr>
            <w:r>
              <w:rPr>
                <w:b/>
              </w:rPr>
              <w:t xml:space="preserve">        the reader.</w:t>
            </w:r>
          </w:p>
          <w:p w14:paraId="5DE5B602" w14:textId="77777777" w:rsidR="00264EC0" w:rsidRDefault="00264EC0" w:rsidP="00264EC0">
            <w:pPr>
              <w:rPr>
                <w:b/>
              </w:rPr>
            </w:pPr>
          </w:p>
          <w:p w14:paraId="719E201F" w14:textId="3C72C27D" w:rsidR="0071665E" w:rsidRDefault="00DD4703" w:rsidP="00DD4703">
            <w:pPr>
              <w:rPr>
                <w:b/>
              </w:rPr>
            </w:pPr>
            <w:r>
              <w:rPr>
                <w:b/>
              </w:rPr>
              <w:t xml:space="preserve">M-   The learner will keep a log of books read. </w:t>
            </w:r>
            <w:r w:rsidR="0071665E">
              <w:rPr>
                <w:b/>
              </w:rPr>
              <w:t>During and after</w:t>
            </w:r>
            <w:r>
              <w:rPr>
                <w:b/>
              </w:rPr>
              <w:t xml:space="preserve"> reading each book, the learner will </w:t>
            </w:r>
            <w:r w:rsidR="0071665E">
              <w:rPr>
                <w:b/>
              </w:rPr>
              <w:t xml:space="preserve">  </w:t>
            </w:r>
          </w:p>
          <w:p w14:paraId="50845559" w14:textId="4BE888E0" w:rsidR="00264EC0" w:rsidRDefault="0071665E" w:rsidP="00DD4703">
            <w:pPr>
              <w:rPr>
                <w:b/>
              </w:rPr>
            </w:pPr>
            <w:r>
              <w:rPr>
                <w:b/>
              </w:rPr>
              <w:t xml:space="preserve">         </w:t>
            </w:r>
            <w:r w:rsidR="00DD4703">
              <w:rPr>
                <w:b/>
              </w:rPr>
              <w:t>answe</w:t>
            </w:r>
            <w:r>
              <w:rPr>
                <w:b/>
              </w:rPr>
              <w:t>r</w:t>
            </w:r>
            <w:r w:rsidR="00DD4703">
              <w:rPr>
                <w:b/>
              </w:rPr>
              <w:t xml:space="preserve">   questions based on CCSS</w:t>
            </w:r>
            <w:r>
              <w:rPr>
                <w:b/>
              </w:rPr>
              <w:t xml:space="preserve"> stated and linked below.</w:t>
            </w:r>
          </w:p>
          <w:bookmarkStart w:id="0" w:name="CCSS.ELA-Literacy.RL.5.1"/>
          <w:p w14:paraId="669F7DFA" w14:textId="09A48124" w:rsidR="0071665E" w:rsidRPr="0071665E" w:rsidRDefault="0071665E" w:rsidP="00DD4703">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"http://www.corestandards.org/ELA-Literacy/RL/5/1/"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w:t>
            </w:r>
            <w:r>
              <w:rPr>
                <w:rStyle w:val="Hyperlink"/>
                <w:rFonts w:ascii="Lato Light" w:hAnsi="Lato Light"/>
                <w:caps/>
                <w:color w:val="373737"/>
                <w:sz w:val="18"/>
                <w:szCs w:val="18"/>
                <w:u w:val="none"/>
              </w:rPr>
              <w:t>A</w:t>
            </w:r>
            <w:r>
              <w:rPr>
                <w:rStyle w:val="Hyperlink"/>
                <w:rFonts w:ascii="Lato Light" w:hAnsi="Lato Light"/>
                <w:caps/>
                <w:color w:val="373737"/>
                <w:sz w:val="18"/>
                <w:szCs w:val="18"/>
                <w:u w:val="none"/>
              </w:rPr>
              <w:t>CY.RL.5.1</w:t>
            </w:r>
            <w:r>
              <w:rPr>
                <w:rFonts w:ascii="Lato Light" w:hAnsi="Lato Light"/>
                <w:color w:val="202020"/>
                <w:sz w:val="25"/>
                <w:szCs w:val="25"/>
              </w:rPr>
              <w:fldChar w:fldCharType="end"/>
            </w:r>
            <w:bookmarkEnd w:id="0"/>
            <w:r>
              <w:rPr>
                <w:rFonts w:ascii="Lato Light" w:hAnsi="Lato Light"/>
                <w:color w:val="202020"/>
                <w:sz w:val="25"/>
                <w:szCs w:val="25"/>
              </w:rPr>
              <w:br/>
              <w:t>Quote accurately from a text when explaining what the text says explicitly and when drawing inferences from the text.</w:t>
            </w:r>
          </w:p>
          <w:p w14:paraId="64FE7681" w14:textId="11152E33" w:rsidR="0071665E" w:rsidRDefault="00DD4703" w:rsidP="00DD4703">
            <w:pPr>
              <w:rPr>
                <w:rFonts w:ascii="Lato Light" w:hAnsi="Lato Light"/>
                <w:color w:val="202020"/>
                <w:sz w:val="25"/>
                <w:szCs w:val="25"/>
              </w:rPr>
            </w:pPr>
            <w:r>
              <w:rPr>
                <w:b/>
              </w:rPr>
              <w:t xml:space="preserve">      </w:t>
            </w:r>
            <w:bookmarkStart w:id="1" w:name="CCSS.ELA-Literacy.RL.5.2"/>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"http://www.corestandards.org/ELA-Literacy/RL/5/2/"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CCSS.ELA-LITERACY.RL.5.2</w:t>
            </w:r>
            <w:r>
              <w:rPr>
                <w:rFonts w:ascii="Lato Light" w:hAnsi="Lato Light"/>
                <w:color w:val="202020"/>
                <w:sz w:val="25"/>
                <w:szCs w:val="25"/>
              </w:rPr>
              <w:fldChar w:fldCharType="end"/>
            </w:r>
            <w:bookmarkEnd w:id="1"/>
            <w:r>
              <w:rPr>
                <w:rFonts w:ascii="Lato Light" w:hAnsi="Lato Light"/>
                <w:color w:val="202020"/>
                <w:sz w:val="25"/>
                <w:szCs w:val="25"/>
              </w:rPr>
              <w:br/>
              <w:t>Determine a theme of a story, drama, or poem from details in the text, including how characters in a story or drama respond to challenges or how the speaker in a poem reflects upon a topic; summarize the text.</w:t>
            </w:r>
          </w:p>
          <w:bookmarkStart w:id="2" w:name="CCSS.ELA-Literacy.RL.5.3"/>
          <w:p w14:paraId="6D4C0BD0" w14:textId="199C0762" w:rsidR="00DD4703" w:rsidRDefault="00DD4703" w:rsidP="00DD4703">
            <w:pPr>
              <w:rPr>
                <w:rFonts w:ascii="Lato Light" w:hAnsi="Lato Light"/>
                <w:color w:val="202020"/>
                <w:sz w:val="25"/>
                <w:szCs w:val="25"/>
              </w:rPr>
            </w:pPr>
            <w:r>
              <w:rPr>
                <w:rFonts w:ascii="Lato Light" w:hAnsi="Lato Light"/>
                <w:color w:val="202020"/>
                <w:sz w:val="25"/>
                <w:szCs w:val="25"/>
              </w:rPr>
              <w:fldChar w:fldCharType="begin"/>
            </w:r>
            <w:r>
              <w:rPr>
                <w:rFonts w:ascii="Lato Light" w:hAnsi="Lato Light"/>
                <w:color w:val="202020"/>
                <w:sz w:val="25"/>
                <w:szCs w:val="25"/>
              </w:rPr>
              <w:instrText xml:space="preserve"> HYPERLINK "http://www.corestandards.org/ELA-Literacy/RL/5/3/" </w:instrText>
            </w:r>
            <w:r>
              <w:rPr>
                <w:rFonts w:ascii="Lato Light" w:hAnsi="Lato Light"/>
                <w:color w:val="202020"/>
                <w:sz w:val="25"/>
                <w:szCs w:val="25"/>
              </w:rPr>
              <w:fldChar w:fldCharType="separate"/>
            </w:r>
            <w:r>
              <w:rPr>
                <w:rStyle w:val="Hyperlink"/>
                <w:rFonts w:ascii="Lato Light" w:hAnsi="Lato Light"/>
                <w:caps/>
                <w:color w:val="373737"/>
                <w:sz w:val="18"/>
                <w:szCs w:val="18"/>
                <w:u w:val="none"/>
              </w:rPr>
              <w:t>CCSS.ELA-LITERACY.RL.5.3</w:t>
            </w:r>
            <w:r>
              <w:rPr>
                <w:rFonts w:ascii="Lato Light" w:hAnsi="Lato Light"/>
                <w:color w:val="202020"/>
                <w:sz w:val="25"/>
                <w:szCs w:val="25"/>
              </w:rPr>
              <w:fldChar w:fldCharType="end"/>
            </w:r>
            <w:bookmarkEnd w:id="2"/>
            <w:r>
              <w:rPr>
                <w:rFonts w:ascii="Lato Light" w:hAnsi="Lato Light"/>
                <w:color w:val="202020"/>
                <w:sz w:val="25"/>
                <w:szCs w:val="25"/>
              </w:rPr>
              <w:br/>
              <w:t>Compare and contrast two or more characters, settings, or events in a story or drama, drawing on specific details in the text (e.g., how characters interact).</w:t>
            </w:r>
          </w:p>
          <w:p w14:paraId="7FCB2360" w14:textId="77777777" w:rsidR="00264EC0" w:rsidRDefault="00264EC0" w:rsidP="00264EC0">
            <w:pPr>
              <w:rPr>
                <w:b/>
              </w:rPr>
            </w:pPr>
          </w:p>
          <w:p w14:paraId="23DEE60D" w14:textId="00817A1A" w:rsidR="00DD4703" w:rsidRDefault="00DD4703" w:rsidP="00264EC0">
            <w:pPr>
              <w:rPr>
                <w:b/>
              </w:rPr>
            </w:pPr>
            <w:proofErr w:type="spellStart"/>
            <w:r>
              <w:rPr>
                <w:b/>
              </w:rPr>
              <w:t>A:    Gr</w:t>
            </w:r>
            <w:proofErr w:type="spellEnd"/>
            <w:r>
              <w:rPr>
                <w:b/>
              </w:rPr>
              <w:t xml:space="preserve">ade 5 ELA CCSS align easily with this work. It also meshes well with the STEPS Asset of the </w:t>
            </w:r>
          </w:p>
          <w:p w14:paraId="6CCF8900" w14:textId="5A1C89F8" w:rsidR="00264EC0" w:rsidRDefault="00DD4703" w:rsidP="00264EC0">
            <w:pPr>
              <w:rPr>
                <w:b/>
              </w:rPr>
            </w:pPr>
            <w:r>
              <w:rPr>
                <w:b/>
              </w:rPr>
              <w:t xml:space="preserve">        month for January &amp; February which is Cultural Diversity.</w:t>
            </w:r>
          </w:p>
          <w:p w14:paraId="181A17B8" w14:textId="3C0CA4FE" w:rsidR="00DD4703" w:rsidRDefault="00DD4703" w:rsidP="00264EC0"/>
          <w:p w14:paraId="194007DE" w14:textId="4A58CE20" w:rsidR="0071665E" w:rsidRDefault="00DD4703" w:rsidP="00264EC0">
            <w:pPr>
              <w:rPr>
                <w:b/>
                <w:bCs/>
              </w:rPr>
            </w:pPr>
            <w:r w:rsidRPr="0071665E">
              <w:rPr>
                <w:b/>
                <w:bCs/>
              </w:rPr>
              <w:t xml:space="preserve">R: </w:t>
            </w:r>
            <w:r w:rsidR="0071665E">
              <w:rPr>
                <w:b/>
                <w:bCs/>
              </w:rPr>
              <w:t xml:space="preserve">     </w:t>
            </w:r>
            <w:r w:rsidR="008812D4">
              <w:rPr>
                <w:b/>
                <w:bCs/>
              </w:rPr>
              <w:t xml:space="preserve"> </w:t>
            </w:r>
            <w:r w:rsidR="0071665E" w:rsidRPr="0071665E">
              <w:rPr>
                <w:b/>
                <w:bCs/>
              </w:rPr>
              <w:t xml:space="preserve">The learners are accustomed to reading and responding to literature as mirrors. They can pull </w:t>
            </w:r>
            <w:r w:rsidR="0071665E">
              <w:rPr>
                <w:b/>
                <w:bCs/>
              </w:rPr>
              <w:t xml:space="preserve">    </w:t>
            </w:r>
          </w:p>
          <w:p w14:paraId="4C227220" w14:textId="4698C7B0" w:rsidR="00DD4703" w:rsidRPr="0071665E" w:rsidRDefault="0071665E" w:rsidP="00264EC0">
            <w:pPr>
              <w:rPr>
                <w:b/>
                <w:bCs/>
              </w:rPr>
            </w:pPr>
            <w:r>
              <w:rPr>
                <w:b/>
                <w:bCs/>
              </w:rPr>
              <w:lastRenderedPageBreak/>
              <w:t xml:space="preserve">           </w:t>
            </w:r>
            <w:r w:rsidRPr="0071665E">
              <w:rPr>
                <w:b/>
                <w:bCs/>
              </w:rPr>
              <w:t>on that knowledge to read books that serve as windows.</w:t>
            </w:r>
          </w:p>
          <w:p w14:paraId="02B430D3" w14:textId="55C1D05D" w:rsidR="00DD4703" w:rsidRDefault="00DD4703" w:rsidP="00264EC0"/>
          <w:p w14:paraId="07636518" w14:textId="5F79A7E9" w:rsidR="00DD4703" w:rsidRPr="0071665E" w:rsidRDefault="00DD4703" w:rsidP="00264EC0">
            <w:pPr>
              <w:rPr>
                <w:b/>
                <w:bCs/>
              </w:rPr>
            </w:pPr>
            <w:r w:rsidRPr="0071665E">
              <w:rPr>
                <w:b/>
                <w:bCs/>
              </w:rPr>
              <w:t xml:space="preserve">T: </w:t>
            </w:r>
            <w:r w:rsidR="0071665E">
              <w:rPr>
                <w:b/>
                <w:bCs/>
              </w:rPr>
              <w:t xml:space="preserve">       </w:t>
            </w:r>
            <w:r w:rsidRPr="0071665E">
              <w:rPr>
                <w:b/>
                <w:bCs/>
              </w:rPr>
              <w:t>This can be achieved by the end of the current school year. (June 2021)</w:t>
            </w:r>
          </w:p>
          <w:p w14:paraId="36F43AF5" w14:textId="77777777" w:rsidR="00264EC0" w:rsidRDefault="00264EC0" w:rsidP="00264EC0"/>
          <w:p w14:paraId="442F58A0" w14:textId="70C7AAE6" w:rsidR="00264EC0" w:rsidRPr="00D97FE3" w:rsidRDefault="00264EC0" w:rsidP="00264EC0"/>
        </w:tc>
      </w:tr>
      <w:tr w:rsidR="00264EC0" w14:paraId="246444AF" w14:textId="77777777" w:rsidTr="00117245">
        <w:tc>
          <w:tcPr>
            <w:tcW w:w="9350" w:type="dxa"/>
          </w:tcPr>
          <w:p w14:paraId="5349C05A" w14:textId="650E9B9B" w:rsidR="00264EC0" w:rsidRDefault="00264EC0" w:rsidP="00264EC0">
            <w:pPr>
              <w:rPr>
                <w:b/>
                <w:bCs/>
              </w:rPr>
            </w:pPr>
            <w:r>
              <w:rPr>
                <w:b/>
                <w:bCs/>
              </w:rPr>
              <w:t xml:space="preserve">STUDENT ACTIVITIES: </w:t>
            </w:r>
            <w:r w:rsidRPr="008C193D">
              <w:rPr>
                <w:b/>
                <w:bCs/>
              </w:rPr>
              <w:t xml:space="preserve">Provide a list of specific student activities to be completed as part of this project. </w:t>
            </w:r>
          </w:p>
          <w:p w14:paraId="1BCC8F49" w14:textId="77777777" w:rsidR="00264EC0" w:rsidRDefault="00264EC0" w:rsidP="00264EC0">
            <w:pPr>
              <w:rPr>
                <w:b/>
              </w:rPr>
            </w:pPr>
          </w:p>
          <w:p w14:paraId="11A19B32" w14:textId="7C10FD25" w:rsidR="00264EC0" w:rsidRDefault="00264EC0" w:rsidP="00264EC0">
            <w:pPr>
              <w:numPr>
                <w:ilvl w:val="0"/>
                <w:numId w:val="9"/>
              </w:numPr>
              <w:rPr>
                <w:b/>
              </w:rPr>
            </w:pPr>
            <w:r>
              <w:rPr>
                <w:b/>
              </w:rPr>
              <w:t xml:space="preserve"> When students finish reading a book from our diverse book collection they will ‘Book Buzz” about the book as a way to highlight the “window” or “mirror” experience. Book Buzzes are a common procedure to share books in the reading workshop method of teaching reading. </w:t>
            </w:r>
          </w:p>
          <w:p w14:paraId="7FCB7F10" w14:textId="3391268C" w:rsidR="00264EC0" w:rsidRDefault="00264EC0" w:rsidP="00264EC0">
            <w:pPr>
              <w:numPr>
                <w:ilvl w:val="0"/>
                <w:numId w:val="9"/>
              </w:numPr>
              <w:rPr>
                <w:b/>
              </w:rPr>
            </w:pPr>
            <w:r>
              <w:rPr>
                <w:b/>
              </w:rPr>
              <w:t>After reading a book, students will share how the book was either a window or a mirror for them. They will write about how it either made him/her feel connected and why, or how it helped him/her build understanding and/or empathy.</w:t>
            </w:r>
          </w:p>
          <w:p w14:paraId="3CD687F7" w14:textId="77777777" w:rsidR="00264EC0" w:rsidRDefault="00264EC0" w:rsidP="00264EC0">
            <w:pPr>
              <w:numPr>
                <w:ilvl w:val="0"/>
                <w:numId w:val="9"/>
              </w:numPr>
              <w:rPr>
                <w:b/>
              </w:rPr>
            </w:pPr>
            <w:r>
              <w:rPr>
                <w:b/>
              </w:rPr>
              <w:t>These responses will be displayed on a hallway bulletin board on papers with either a window background or a mirror background in the text box. This bulletin board display will highlight the diverse texts that have been read and serve as a fun incentive for kids to increase the volume of reading they do.</w:t>
            </w:r>
          </w:p>
          <w:p w14:paraId="0D2AF204" w14:textId="4E5FC046" w:rsidR="00264EC0" w:rsidRDefault="00264EC0" w:rsidP="00264EC0">
            <w:pPr>
              <w:numPr>
                <w:ilvl w:val="0"/>
                <w:numId w:val="9"/>
              </w:numPr>
              <w:rPr>
                <w:b/>
              </w:rPr>
            </w:pPr>
            <w:r>
              <w:rPr>
                <w:b/>
              </w:rPr>
              <w:t>Students will also record these responses via</w:t>
            </w:r>
            <w:r>
              <w:rPr>
                <w:b/>
              </w:rPr>
              <w:t xml:space="preserve"> the </w:t>
            </w:r>
            <w:proofErr w:type="spellStart"/>
            <w:r>
              <w:rPr>
                <w:b/>
              </w:rPr>
              <w:t>F</w:t>
            </w:r>
            <w:r>
              <w:rPr>
                <w:b/>
              </w:rPr>
              <w:t>lipgrid</w:t>
            </w:r>
            <w:proofErr w:type="spellEnd"/>
            <w:r>
              <w:rPr>
                <w:b/>
              </w:rPr>
              <w:t xml:space="preserve"> videos</w:t>
            </w:r>
            <w:r>
              <w:rPr>
                <w:b/>
              </w:rPr>
              <w:t xml:space="preserve"> to share our reading experiences with each other and the wider school community and with the SEF</w:t>
            </w:r>
            <w:r w:rsidR="00DD45E3">
              <w:rPr>
                <w:b/>
              </w:rPr>
              <w:t>.</w:t>
            </w:r>
          </w:p>
          <w:p w14:paraId="4A601CAA" w14:textId="77777777" w:rsidR="00DD45E3" w:rsidRDefault="00DD45E3" w:rsidP="00DD45E3">
            <w:pPr>
              <w:ind w:left="1440"/>
              <w:rPr>
                <w:b/>
              </w:rPr>
            </w:pPr>
          </w:p>
          <w:p w14:paraId="2B3BF26C" w14:textId="65BD8B2D" w:rsidR="00264EC0" w:rsidRDefault="00264EC0" w:rsidP="00DD45E3">
            <w:pPr>
              <w:ind w:left="1440"/>
              <w:rPr>
                <w:b/>
              </w:rPr>
            </w:pPr>
          </w:p>
          <w:p w14:paraId="7C747C2C" w14:textId="77777777" w:rsidR="00264EC0" w:rsidRPr="004471E6" w:rsidRDefault="00264EC0" w:rsidP="00264EC0"/>
          <w:p w14:paraId="13399DB8" w14:textId="418981EA" w:rsidR="00264EC0" w:rsidRPr="00D97FE3" w:rsidRDefault="00264EC0" w:rsidP="00264EC0"/>
        </w:tc>
      </w:tr>
      <w:tr w:rsidR="00264EC0" w14:paraId="1445A1C9" w14:textId="77777777" w:rsidTr="00117245">
        <w:tc>
          <w:tcPr>
            <w:tcW w:w="9350" w:type="dxa"/>
          </w:tcPr>
          <w:p w14:paraId="77B34E2F" w14:textId="2B5D1D85" w:rsidR="00264EC0" w:rsidRDefault="00264EC0" w:rsidP="00264EC0">
            <w:pPr>
              <w:rPr>
                <w:b/>
                <w:bCs/>
              </w:rPr>
            </w:pPr>
            <w:r>
              <w:rPr>
                <w:b/>
                <w:bCs/>
              </w:rPr>
              <w:t>EVALUATION</w:t>
            </w:r>
            <w:r w:rsidRPr="005A141D">
              <w:rPr>
                <w:b/>
                <w:bCs/>
                <w:highlight w:val="yellow"/>
              </w:rPr>
              <w:t>:  List the student data and/or student work product(s) which will be used to assess student learning/mastery of the objective(s). Samples of the data and/or work products will need to be presented to the Foundation at completion of the project.</w:t>
            </w:r>
          </w:p>
          <w:p w14:paraId="2E424265" w14:textId="477A11DF" w:rsidR="008812D4" w:rsidRDefault="008812D4" w:rsidP="00264EC0">
            <w:pPr>
              <w:rPr>
                <w:b/>
                <w:bCs/>
              </w:rPr>
            </w:pPr>
          </w:p>
          <w:p w14:paraId="43EBDBB7" w14:textId="77777777" w:rsidR="008812D4" w:rsidRPr="008812D4" w:rsidRDefault="008812D4" w:rsidP="008812D4">
            <w:pPr>
              <w:rPr>
                <w:rFonts w:ascii="Lato Light" w:hAnsi="Lato Light"/>
                <w:color w:val="202020"/>
                <w:sz w:val="25"/>
                <w:szCs w:val="25"/>
              </w:rPr>
            </w:pPr>
            <w:r>
              <w:rPr>
                <w:rFonts w:ascii="Lato Light" w:hAnsi="Lato Light"/>
                <w:color w:val="202020"/>
                <w:sz w:val="25"/>
                <w:szCs w:val="25"/>
              </w:rPr>
              <w:t xml:space="preserve">The log and responses will be scored based on the Grade 5 CCSS learning progression rubrics from the grade 5 Interpretation Book Club unit from Columbia Teacher’s College Reading and Writing Project. </w:t>
            </w:r>
          </w:p>
          <w:p w14:paraId="310C6783" w14:textId="77777777" w:rsidR="008812D4" w:rsidRDefault="008812D4" w:rsidP="00264EC0">
            <w:pPr>
              <w:rPr>
                <w:b/>
                <w:bCs/>
              </w:rPr>
            </w:pPr>
          </w:p>
          <w:p w14:paraId="471E5970" w14:textId="77777777" w:rsidR="008812D4" w:rsidRDefault="008812D4" w:rsidP="008812D4">
            <w:pPr>
              <w:rPr>
                <w:rFonts w:ascii="Lato Light" w:hAnsi="Lato Light"/>
                <w:color w:val="202020"/>
                <w:sz w:val="25"/>
                <w:szCs w:val="25"/>
              </w:rPr>
            </w:pPr>
            <w:r>
              <w:rPr>
                <w:rFonts w:ascii="Lato Light" w:hAnsi="Lato Light"/>
                <w:color w:val="202020"/>
                <w:sz w:val="25"/>
                <w:szCs w:val="25"/>
              </w:rPr>
              <w:t>14/17 students are currently at a level 4 on this progression. 3/17 are at a level 5.</w:t>
            </w:r>
          </w:p>
          <w:p w14:paraId="7259ECA9" w14:textId="77777777" w:rsidR="008812D4" w:rsidRDefault="008812D4" w:rsidP="008812D4">
            <w:pPr>
              <w:rPr>
                <w:rFonts w:ascii="Lato Light" w:hAnsi="Lato Light"/>
                <w:color w:val="202020"/>
                <w:sz w:val="25"/>
                <w:szCs w:val="25"/>
              </w:rPr>
            </w:pPr>
          </w:p>
          <w:p w14:paraId="167950D3" w14:textId="37EE022C" w:rsidR="008812D4" w:rsidRDefault="008812D4" w:rsidP="00264EC0">
            <w:pPr>
              <w:rPr>
                <w:b/>
                <w:bCs/>
              </w:rPr>
            </w:pPr>
            <w:r>
              <w:rPr>
                <w:rFonts w:ascii="Lato Light" w:hAnsi="Lato Light"/>
                <w:noProof/>
                <w:color w:val="202020"/>
                <w:sz w:val="25"/>
                <w:szCs w:val="25"/>
              </w:rPr>
              <w:lastRenderedPageBreak/>
              <w:drawing>
                <wp:inline distT="0" distB="0" distL="0" distR="0" wp14:anchorId="40D615A5" wp14:editId="7009359A">
                  <wp:extent cx="5943600" cy="5962650"/>
                  <wp:effectExtent l="0" t="0" r="0" b="6350"/>
                  <wp:docPr id="10" name="Picture 10"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ewspap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943600" cy="5962650"/>
                          </a:xfrm>
                          <a:prstGeom prst="rect">
                            <a:avLst/>
                          </a:prstGeom>
                        </pic:spPr>
                      </pic:pic>
                    </a:graphicData>
                  </a:graphic>
                </wp:inline>
              </w:drawing>
            </w:r>
          </w:p>
          <w:p w14:paraId="70231E55" w14:textId="0E4F95D3" w:rsidR="00264EC0" w:rsidRDefault="00264EC0" w:rsidP="00264EC0">
            <w:pPr>
              <w:rPr>
                <w:b/>
                <w:bCs/>
              </w:rPr>
            </w:pPr>
          </w:p>
          <w:p w14:paraId="1E336558" w14:textId="500DEADF" w:rsidR="00264EC0" w:rsidRPr="004471E6" w:rsidRDefault="008812D4" w:rsidP="00264EC0">
            <w:r>
              <w:rPr>
                <w:b/>
                <w:noProof/>
              </w:rPr>
              <w:lastRenderedPageBreak/>
              <w:drawing>
                <wp:inline distT="0" distB="0" distL="0" distR="0" wp14:anchorId="40F85623" wp14:editId="120D507D">
                  <wp:extent cx="5943600" cy="4749165"/>
                  <wp:effectExtent l="0" t="0" r="0" b="635"/>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3600" cy="4749165"/>
                          </a:xfrm>
                          <a:prstGeom prst="rect">
                            <a:avLst/>
                          </a:prstGeom>
                        </pic:spPr>
                      </pic:pic>
                    </a:graphicData>
                  </a:graphic>
                </wp:inline>
              </w:drawing>
            </w:r>
          </w:p>
          <w:p w14:paraId="35ABA0D3" w14:textId="30B93031" w:rsidR="00264EC0" w:rsidRPr="00D97FE3" w:rsidRDefault="00264EC0" w:rsidP="00264EC0"/>
        </w:tc>
      </w:tr>
      <w:tr w:rsidR="00264EC0" w14:paraId="482B983F" w14:textId="77777777" w:rsidTr="00117245">
        <w:tc>
          <w:tcPr>
            <w:tcW w:w="9350" w:type="dxa"/>
          </w:tcPr>
          <w:p w14:paraId="77C4A4F5" w14:textId="30799DF0" w:rsidR="00264EC0" w:rsidRDefault="00264EC0" w:rsidP="00264EC0">
            <w:pPr>
              <w:rPr>
                <w:b/>
                <w:bCs/>
              </w:rPr>
            </w:pPr>
            <w:r>
              <w:rPr>
                <w:b/>
                <w:bCs/>
              </w:rPr>
              <w:lastRenderedPageBreak/>
              <w:t>SUSTAINABILITY</w:t>
            </w:r>
            <w:r w:rsidRPr="008C193D">
              <w:rPr>
                <w:b/>
                <w:bCs/>
              </w:rPr>
              <w:t>:  Explain how the project will be sustained after funding from the Foundation ends</w:t>
            </w:r>
          </w:p>
          <w:p w14:paraId="3377AFC5" w14:textId="77777777" w:rsidR="00264EC0" w:rsidRDefault="00264EC0" w:rsidP="00264EC0">
            <w:pPr>
              <w:rPr>
                <w:b/>
              </w:rPr>
            </w:pPr>
            <w:r>
              <w:rPr>
                <w:b/>
              </w:rPr>
              <w:t>The books acquired through this grant will last for years to come.</w:t>
            </w:r>
          </w:p>
          <w:p w14:paraId="44ACC7BE" w14:textId="77777777" w:rsidR="00264EC0" w:rsidRPr="00636A93" w:rsidRDefault="00264EC0" w:rsidP="00264EC0">
            <w:pPr>
              <w:rPr>
                <w:strike/>
              </w:rPr>
            </w:pPr>
          </w:p>
          <w:p w14:paraId="4E5C5B69" w14:textId="4B7AA576" w:rsidR="00264EC0" w:rsidRPr="00D97FE3" w:rsidRDefault="00264EC0" w:rsidP="00264EC0"/>
        </w:tc>
      </w:tr>
      <w:tr w:rsidR="00264EC0" w14:paraId="0228D153" w14:textId="77777777" w:rsidTr="00117245">
        <w:tc>
          <w:tcPr>
            <w:tcW w:w="9350" w:type="dxa"/>
          </w:tcPr>
          <w:p w14:paraId="5870A212" w14:textId="57C92C50" w:rsidR="00264EC0" w:rsidRPr="009266F3" w:rsidRDefault="00264EC0" w:rsidP="00264EC0">
            <w:r w:rsidRPr="00D97FE3">
              <w:rPr>
                <w:b/>
                <w:bCs/>
              </w:rPr>
              <w:t>BUDGET</w:t>
            </w:r>
            <w:r>
              <w:rPr>
                <w:b/>
                <w:bCs/>
              </w:rPr>
              <w:t xml:space="preserve">: Please complete the attached budget summary.  Be specific </w:t>
            </w:r>
            <w:r w:rsidRPr="008C193D">
              <w:rPr>
                <w:b/>
                <w:bCs/>
              </w:rPr>
              <w:t xml:space="preserve">and detailed. </w:t>
            </w:r>
            <w:r>
              <w:rPr>
                <w:b/>
                <w:bCs/>
              </w:rPr>
              <w:t>(</w:t>
            </w:r>
            <w:r w:rsidRPr="009266F3">
              <w:t>Instructional materials, equipment, etc.)</w:t>
            </w:r>
            <w:r>
              <w:t xml:space="preserve">  </w:t>
            </w:r>
          </w:p>
          <w:p w14:paraId="4B7C7F34" w14:textId="520F164F" w:rsidR="00264EC0" w:rsidRPr="004471E6" w:rsidRDefault="00264EC0" w:rsidP="00264EC0"/>
        </w:tc>
      </w:tr>
    </w:tbl>
    <w:p w14:paraId="7030FBBE" w14:textId="0693E3B9" w:rsidR="00B61B7E" w:rsidRDefault="00B61B7E"/>
    <w:p w14:paraId="4155C64B" w14:textId="77777777" w:rsidR="00636A93" w:rsidRPr="00636A93" w:rsidRDefault="00636A93" w:rsidP="00DD285A"/>
    <w:p w14:paraId="440C2C84" w14:textId="77777777" w:rsidR="00636A93" w:rsidRDefault="00636A93" w:rsidP="00DD285A"/>
    <w:p w14:paraId="7293DECF" w14:textId="77777777" w:rsidR="00DD285A" w:rsidRDefault="00DD285A"/>
    <w:tbl>
      <w:tblPr>
        <w:tblW w:w="1103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2"/>
        <w:gridCol w:w="1163"/>
        <w:gridCol w:w="2780"/>
        <w:gridCol w:w="100"/>
        <w:gridCol w:w="1714"/>
        <w:gridCol w:w="2008"/>
        <w:gridCol w:w="2008"/>
      </w:tblGrid>
      <w:tr w:rsidR="00264EC0" w14:paraId="4D54C2D2" w14:textId="77777777" w:rsidTr="00012A58">
        <w:tc>
          <w:tcPr>
            <w:tcW w:w="9025" w:type="dxa"/>
            <w:gridSpan w:val="6"/>
          </w:tcPr>
          <w:p w14:paraId="1B18A3F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10"/>
                <w:szCs w:val="10"/>
              </w:rPr>
            </w:pPr>
          </w:p>
          <w:p w14:paraId="1B57323E"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This Box is For Committee Use Only:       Grant Number: </w:t>
            </w:r>
          </w:p>
          <w:p w14:paraId="7B2F437F" w14:textId="77777777" w:rsidR="00264EC0" w:rsidRDefault="00264EC0" w:rsidP="00012A58">
            <w:pPr>
              <w:pBdr>
                <w:top w:val="nil"/>
                <w:left w:val="nil"/>
                <w:bottom w:val="nil"/>
                <w:right w:val="nil"/>
                <w:between w:val="nil"/>
              </w:pBdr>
              <w:spacing w:after="0" w:line="240" w:lineRule="auto"/>
              <w:rPr>
                <w:rFonts w:ascii="Times New Roman" w:eastAsia="Times New Roman" w:hAnsi="Times New Roman" w:cs="Times New Roman"/>
                <w:color w:val="000000"/>
                <w:sz w:val="10"/>
                <w:szCs w:val="10"/>
              </w:rPr>
            </w:pPr>
          </w:p>
        </w:tc>
        <w:tc>
          <w:tcPr>
            <w:tcW w:w="2008" w:type="dxa"/>
          </w:tcPr>
          <w:p w14:paraId="5F3D4A35" w14:textId="77777777" w:rsidR="00264EC0" w:rsidRDefault="00264EC0" w:rsidP="00012A5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0"/>
                <w:szCs w:val="10"/>
              </w:rPr>
            </w:pPr>
          </w:p>
        </w:tc>
      </w:tr>
      <w:tr w:rsidR="00264EC0" w14:paraId="454E404D" w14:textId="77777777" w:rsidTr="00012A58">
        <w:tc>
          <w:tcPr>
            <w:tcW w:w="2424" w:type="dxa"/>
            <w:gridSpan w:val="2"/>
          </w:tcPr>
          <w:p w14:paraId="47C2DDE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i/>
                <w:color w:val="000000"/>
                <w:sz w:val="24"/>
                <w:szCs w:val="24"/>
              </w:rPr>
              <w:t>Project Title:</w:t>
            </w:r>
          </w:p>
        </w:tc>
        <w:tc>
          <w:tcPr>
            <w:tcW w:w="6601" w:type="dxa"/>
            <w:gridSpan w:val="4"/>
          </w:tcPr>
          <w:p w14:paraId="19C7210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sz w:val="24"/>
                <w:szCs w:val="24"/>
              </w:rPr>
              <w:t>Windows &amp; Mirrors</w:t>
            </w:r>
          </w:p>
        </w:tc>
        <w:tc>
          <w:tcPr>
            <w:tcW w:w="2008" w:type="dxa"/>
          </w:tcPr>
          <w:p w14:paraId="074A37E0"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sz w:val="24"/>
                <w:szCs w:val="24"/>
              </w:rPr>
            </w:pPr>
          </w:p>
        </w:tc>
      </w:tr>
      <w:tr w:rsidR="00264EC0" w14:paraId="3F0EAC13" w14:textId="77777777" w:rsidTr="00012A58">
        <w:tc>
          <w:tcPr>
            <w:tcW w:w="9025" w:type="dxa"/>
            <w:gridSpan w:val="6"/>
            <w:shd w:val="clear" w:color="auto" w:fill="F2F2F2"/>
          </w:tcPr>
          <w:p w14:paraId="66059F17"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008" w:type="dxa"/>
            <w:shd w:val="clear" w:color="auto" w:fill="F2F2F2"/>
          </w:tcPr>
          <w:p w14:paraId="00B51C63"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3083071A" w14:textId="77777777" w:rsidTr="00012A58">
        <w:tc>
          <w:tcPr>
            <w:tcW w:w="2424" w:type="dxa"/>
            <w:gridSpan w:val="2"/>
          </w:tcPr>
          <w:p w14:paraId="30EC31E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i/>
                <w:color w:val="000000"/>
                <w:sz w:val="24"/>
                <w:szCs w:val="24"/>
              </w:rPr>
              <w:t>Amount Requested:</w:t>
            </w:r>
          </w:p>
        </w:tc>
        <w:tc>
          <w:tcPr>
            <w:tcW w:w="6601" w:type="dxa"/>
            <w:gridSpan w:val="4"/>
          </w:tcPr>
          <w:p w14:paraId="7042C6BA"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$500</w:t>
            </w:r>
          </w:p>
        </w:tc>
        <w:tc>
          <w:tcPr>
            <w:tcW w:w="2008" w:type="dxa"/>
          </w:tcPr>
          <w:p w14:paraId="4CCEB1AD"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00197BFA" w14:textId="77777777" w:rsidTr="00012A58">
        <w:tc>
          <w:tcPr>
            <w:tcW w:w="9025" w:type="dxa"/>
            <w:gridSpan w:val="6"/>
            <w:shd w:val="clear" w:color="auto" w:fill="F2F2F2"/>
          </w:tcPr>
          <w:p w14:paraId="2DB42E56"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008" w:type="dxa"/>
            <w:shd w:val="clear" w:color="auto" w:fill="F2F2F2"/>
          </w:tcPr>
          <w:p w14:paraId="7462746D"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76EBF3F5" w14:textId="77777777" w:rsidTr="00012A58">
        <w:tc>
          <w:tcPr>
            <w:tcW w:w="2424" w:type="dxa"/>
            <w:gridSpan w:val="2"/>
          </w:tcPr>
          <w:p w14:paraId="6CB5DB64"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779" w:type="dxa"/>
          </w:tcPr>
          <w:p w14:paraId="17AE86AA"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b/>
                <w:color w:val="000000"/>
                <w:sz w:val="24"/>
                <w:szCs w:val="24"/>
              </w:rPr>
              <w:t>Start Date</w:t>
            </w:r>
          </w:p>
        </w:tc>
        <w:tc>
          <w:tcPr>
            <w:tcW w:w="3822" w:type="dxa"/>
            <w:gridSpan w:val="3"/>
          </w:tcPr>
          <w:p w14:paraId="1D70E846"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sz w:val="24"/>
                <w:szCs w:val="24"/>
              </w:rPr>
            </w:pPr>
            <w:r>
              <w:rPr>
                <w:rFonts w:ascii="Cambria" w:eastAsia="Cambria" w:hAnsi="Cambria" w:cs="Cambria"/>
                <w:b/>
                <w:color w:val="000000"/>
                <w:sz w:val="24"/>
                <w:szCs w:val="24"/>
              </w:rPr>
              <w:t>End Date</w:t>
            </w:r>
          </w:p>
        </w:tc>
        <w:tc>
          <w:tcPr>
            <w:tcW w:w="2008" w:type="dxa"/>
          </w:tcPr>
          <w:p w14:paraId="0F8B87F8"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sz w:val="24"/>
                <w:szCs w:val="24"/>
              </w:rPr>
            </w:pPr>
          </w:p>
        </w:tc>
      </w:tr>
      <w:tr w:rsidR="00264EC0" w14:paraId="5D19D66D" w14:textId="77777777" w:rsidTr="00012A58">
        <w:tc>
          <w:tcPr>
            <w:tcW w:w="2424" w:type="dxa"/>
            <w:gridSpan w:val="2"/>
          </w:tcPr>
          <w:p w14:paraId="54FAE70D"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b/>
                <w:i/>
                <w:color w:val="000000"/>
                <w:sz w:val="24"/>
                <w:szCs w:val="24"/>
              </w:rPr>
              <w:t>Budget Period:</w:t>
            </w:r>
          </w:p>
        </w:tc>
        <w:tc>
          <w:tcPr>
            <w:tcW w:w="2779" w:type="dxa"/>
          </w:tcPr>
          <w:p w14:paraId="387ED10A" w14:textId="262E8ED5"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rPr>
              <w:t>March 2021</w:t>
            </w:r>
          </w:p>
        </w:tc>
        <w:tc>
          <w:tcPr>
            <w:tcW w:w="3822" w:type="dxa"/>
            <w:gridSpan w:val="3"/>
          </w:tcPr>
          <w:p w14:paraId="74263503" w14:textId="1CD2978A" w:rsidR="00264EC0" w:rsidRDefault="00DD4703" w:rsidP="00012A58">
            <w:pPr>
              <w:pBdr>
                <w:top w:val="nil"/>
                <w:left w:val="nil"/>
                <w:bottom w:val="nil"/>
                <w:right w:val="nil"/>
                <w:between w:val="nil"/>
              </w:pBdr>
              <w:spacing w:after="0" w:line="240" w:lineRule="auto"/>
              <w:ind w:right="45"/>
              <w:jc w:val="center"/>
              <w:rPr>
                <w:rFonts w:ascii="Cambria" w:eastAsia="Cambria" w:hAnsi="Cambria" w:cs="Cambria"/>
                <w:color w:val="000000"/>
              </w:rPr>
            </w:pPr>
            <w:proofErr w:type="gramStart"/>
            <w:r>
              <w:rPr>
                <w:rFonts w:ascii="Cambria" w:eastAsia="Cambria" w:hAnsi="Cambria" w:cs="Cambria"/>
              </w:rPr>
              <w:t xml:space="preserve">June </w:t>
            </w:r>
            <w:r w:rsidR="00264EC0">
              <w:rPr>
                <w:rFonts w:ascii="Cambria" w:eastAsia="Cambria" w:hAnsi="Cambria" w:cs="Cambria"/>
              </w:rPr>
              <w:t xml:space="preserve"> 2021</w:t>
            </w:r>
            <w:proofErr w:type="gramEnd"/>
          </w:p>
        </w:tc>
        <w:tc>
          <w:tcPr>
            <w:tcW w:w="2008" w:type="dxa"/>
          </w:tcPr>
          <w:p w14:paraId="78CC9FC2"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2C49E3EB" w14:textId="77777777" w:rsidTr="00012A58">
        <w:tc>
          <w:tcPr>
            <w:tcW w:w="9025" w:type="dxa"/>
            <w:gridSpan w:val="6"/>
            <w:shd w:val="clear" w:color="auto" w:fill="F2F2F2"/>
          </w:tcPr>
          <w:p w14:paraId="434404AA"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008" w:type="dxa"/>
            <w:shd w:val="clear" w:color="auto" w:fill="F2F2F2"/>
          </w:tcPr>
          <w:p w14:paraId="2373CB45"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38F9D5AA" w14:textId="77777777" w:rsidTr="00012A58">
        <w:tc>
          <w:tcPr>
            <w:tcW w:w="9025" w:type="dxa"/>
            <w:gridSpan w:val="6"/>
          </w:tcPr>
          <w:p w14:paraId="29B97DA6"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u w:val="single"/>
              </w:rPr>
            </w:pPr>
            <w:r>
              <w:rPr>
                <w:rFonts w:ascii="Cambria" w:eastAsia="Cambria" w:hAnsi="Cambria" w:cs="Cambria"/>
                <w:b/>
                <w:i/>
                <w:color w:val="000000"/>
                <w:sz w:val="24"/>
                <w:szCs w:val="24"/>
                <w:u w:val="single"/>
              </w:rPr>
              <w:t>Itemized Expenses:</w:t>
            </w:r>
          </w:p>
          <w:tbl>
            <w:tblPr>
              <w:tblW w:w="7905" w:type="dxa"/>
              <w:tblInd w:w="90" w:type="dxa"/>
              <w:tblLayout w:type="fixed"/>
              <w:tblLook w:val="0000" w:firstRow="0" w:lastRow="0" w:firstColumn="0" w:lastColumn="0" w:noHBand="0" w:noVBand="0"/>
            </w:tblPr>
            <w:tblGrid>
              <w:gridCol w:w="7635"/>
              <w:gridCol w:w="270"/>
            </w:tblGrid>
            <w:tr w:rsidR="00264EC0" w14:paraId="03920AB1" w14:textId="77777777" w:rsidTr="00012A58">
              <w:trPr>
                <w:trHeight w:val="300"/>
              </w:trPr>
              <w:tc>
                <w:tcPr>
                  <w:tcW w:w="7905" w:type="dxa"/>
                  <w:gridSpan w:val="2"/>
                  <w:tcBorders>
                    <w:top w:val="nil"/>
                    <w:left w:val="nil"/>
                    <w:bottom w:val="nil"/>
                    <w:right w:val="nil"/>
                  </w:tcBorders>
                </w:tcPr>
                <w:p w14:paraId="4C160386"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List quantity, item name, cost per unit, total cost for quantity</w:t>
                  </w:r>
                </w:p>
              </w:tc>
            </w:tr>
            <w:tr w:rsidR="00264EC0" w14:paraId="7F3D5FBD" w14:textId="77777777" w:rsidTr="00012A58">
              <w:trPr>
                <w:trHeight w:val="300"/>
              </w:trPr>
              <w:tc>
                <w:tcPr>
                  <w:tcW w:w="7635" w:type="dxa"/>
                  <w:tcBorders>
                    <w:top w:val="nil"/>
                    <w:left w:val="nil"/>
                    <w:bottom w:val="nil"/>
                    <w:right w:val="nil"/>
                  </w:tcBorders>
                </w:tcPr>
                <w:p w14:paraId="14B0E81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Include shipping/handling costs</w:t>
                  </w:r>
                </w:p>
                <w:p w14:paraId="61C39DC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SEF will not fund costs for food</w:t>
                  </w:r>
                </w:p>
              </w:tc>
              <w:tc>
                <w:tcPr>
                  <w:tcW w:w="270" w:type="dxa"/>
                  <w:tcBorders>
                    <w:top w:val="nil"/>
                    <w:left w:val="nil"/>
                    <w:bottom w:val="nil"/>
                    <w:right w:val="nil"/>
                  </w:tcBorders>
                </w:tcPr>
                <w:p w14:paraId="2887DD3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r>
            <w:tr w:rsidR="00264EC0" w14:paraId="30426CF8" w14:textId="77777777" w:rsidTr="00012A58">
              <w:trPr>
                <w:trHeight w:val="300"/>
              </w:trPr>
              <w:tc>
                <w:tcPr>
                  <w:tcW w:w="7905" w:type="dxa"/>
                  <w:gridSpan w:val="2"/>
                  <w:tcBorders>
                    <w:top w:val="nil"/>
                    <w:left w:val="nil"/>
                    <w:bottom w:val="nil"/>
                    <w:right w:val="nil"/>
                  </w:tcBorders>
                </w:tcPr>
                <w:p w14:paraId="708EC5AD"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Provide the TOTAL cost for all items at the bottom of the last column</w:t>
                  </w:r>
                </w:p>
              </w:tc>
            </w:tr>
          </w:tbl>
          <w:p w14:paraId="7F5B27F4"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008" w:type="dxa"/>
          </w:tcPr>
          <w:p w14:paraId="6718AEE1" w14:textId="77777777" w:rsidR="00264EC0" w:rsidRDefault="00264EC0" w:rsidP="00012A58">
            <w:pPr>
              <w:widowControl w:val="0"/>
              <w:pBdr>
                <w:top w:val="nil"/>
                <w:left w:val="nil"/>
                <w:bottom w:val="nil"/>
                <w:right w:val="nil"/>
                <w:between w:val="nil"/>
              </w:pBdr>
              <w:spacing w:after="0" w:line="276" w:lineRule="auto"/>
              <w:rPr>
                <w:rFonts w:ascii="Cambria" w:eastAsia="Cambria" w:hAnsi="Cambria" w:cs="Cambria"/>
                <w:color w:val="000000"/>
              </w:rPr>
            </w:pPr>
          </w:p>
        </w:tc>
      </w:tr>
      <w:tr w:rsidR="00264EC0" w14:paraId="3183C29C" w14:textId="77777777" w:rsidTr="00012A58">
        <w:tc>
          <w:tcPr>
            <w:tcW w:w="1261" w:type="dxa"/>
          </w:tcPr>
          <w:p w14:paraId="6386B21F"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b/>
                <w:color w:val="000000"/>
              </w:rPr>
              <w:t>Quantity</w:t>
            </w:r>
          </w:p>
        </w:tc>
        <w:tc>
          <w:tcPr>
            <w:tcW w:w="4042" w:type="dxa"/>
            <w:gridSpan w:val="3"/>
          </w:tcPr>
          <w:p w14:paraId="416C4786"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b/>
                <w:color w:val="000000"/>
              </w:rPr>
              <w:t>Item Name</w:t>
            </w:r>
          </w:p>
        </w:tc>
        <w:tc>
          <w:tcPr>
            <w:tcW w:w="1714" w:type="dxa"/>
          </w:tcPr>
          <w:p w14:paraId="7200A79C"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b/>
                <w:color w:val="000000"/>
              </w:rPr>
              <w:t>Cost per Unit</w:t>
            </w:r>
          </w:p>
        </w:tc>
        <w:tc>
          <w:tcPr>
            <w:tcW w:w="2008" w:type="dxa"/>
          </w:tcPr>
          <w:p w14:paraId="1E2AF3E6"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b/>
                <w:color w:val="000000"/>
              </w:rPr>
              <w:t>Total Cost for item</w:t>
            </w:r>
          </w:p>
        </w:tc>
        <w:tc>
          <w:tcPr>
            <w:tcW w:w="2008" w:type="dxa"/>
          </w:tcPr>
          <w:p w14:paraId="70DB8B81"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b/>
                <w:color w:val="000000"/>
              </w:rPr>
            </w:pPr>
          </w:p>
        </w:tc>
      </w:tr>
      <w:tr w:rsidR="00264EC0" w14:paraId="61BF2FBA" w14:textId="77777777" w:rsidTr="00012A58">
        <w:tc>
          <w:tcPr>
            <w:tcW w:w="1261" w:type="dxa"/>
          </w:tcPr>
          <w:p w14:paraId="26CDA022"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20</w:t>
            </w:r>
          </w:p>
        </w:tc>
        <w:tc>
          <w:tcPr>
            <w:tcW w:w="4042" w:type="dxa"/>
            <w:gridSpan w:val="3"/>
          </w:tcPr>
          <w:p w14:paraId="3984FA70" w14:textId="77777777" w:rsidR="00264EC0" w:rsidRDefault="00264EC0" w:rsidP="00012A58">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Front Desk</w:t>
            </w:r>
          </w:p>
        </w:tc>
        <w:tc>
          <w:tcPr>
            <w:tcW w:w="1714" w:type="dxa"/>
          </w:tcPr>
          <w:p w14:paraId="3D887C78"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5.50</w:t>
            </w:r>
          </w:p>
        </w:tc>
        <w:tc>
          <w:tcPr>
            <w:tcW w:w="2008" w:type="dxa"/>
          </w:tcPr>
          <w:p w14:paraId="381BE302"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rPr>
              <w:t xml:space="preserve">                      110.00</w:t>
            </w:r>
          </w:p>
        </w:tc>
        <w:tc>
          <w:tcPr>
            <w:tcW w:w="2008" w:type="dxa"/>
          </w:tcPr>
          <w:p w14:paraId="20E08E48"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7C457706" w14:textId="77777777" w:rsidTr="00012A58">
        <w:tc>
          <w:tcPr>
            <w:tcW w:w="1261" w:type="dxa"/>
          </w:tcPr>
          <w:p w14:paraId="7E96EF06"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7F5CAE10"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I am Malala: Young Reader’s Edition</w:t>
            </w:r>
          </w:p>
        </w:tc>
        <w:tc>
          <w:tcPr>
            <w:tcW w:w="1714" w:type="dxa"/>
          </w:tcPr>
          <w:p w14:paraId="218EA9CE"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r>
              <w:rPr>
                <w:rFonts w:ascii="Cambria" w:eastAsia="Cambria" w:hAnsi="Cambria" w:cs="Cambria"/>
              </w:rPr>
              <w:t xml:space="preserve">                     5.50</w:t>
            </w:r>
          </w:p>
        </w:tc>
        <w:tc>
          <w:tcPr>
            <w:tcW w:w="2008" w:type="dxa"/>
          </w:tcPr>
          <w:p w14:paraId="7914FF67"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27.50</w:t>
            </w:r>
          </w:p>
        </w:tc>
        <w:tc>
          <w:tcPr>
            <w:tcW w:w="2008" w:type="dxa"/>
          </w:tcPr>
          <w:p w14:paraId="3596FBC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3A51EEF3" w14:textId="77777777" w:rsidTr="00012A58">
        <w:tc>
          <w:tcPr>
            <w:tcW w:w="1261" w:type="dxa"/>
          </w:tcPr>
          <w:p w14:paraId="0FF425CE"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245B16CC"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Other Words for Home</w:t>
            </w:r>
          </w:p>
        </w:tc>
        <w:tc>
          <w:tcPr>
            <w:tcW w:w="1714" w:type="dxa"/>
          </w:tcPr>
          <w:p w14:paraId="5586441C" w14:textId="77777777" w:rsidR="00264EC0" w:rsidRDefault="00264EC0" w:rsidP="00012A58">
            <w:pPr>
              <w:spacing w:after="0" w:line="240" w:lineRule="auto"/>
              <w:jc w:val="center"/>
              <w:rPr>
                <w:rFonts w:ascii="Cambria" w:eastAsia="Cambria" w:hAnsi="Cambria" w:cs="Cambria"/>
                <w:color w:val="000000"/>
              </w:rPr>
            </w:pPr>
            <w:r>
              <w:rPr>
                <w:rFonts w:ascii="Cambria" w:eastAsia="Cambria" w:hAnsi="Cambria" w:cs="Cambria"/>
              </w:rPr>
              <w:t xml:space="preserve">                     5.50</w:t>
            </w:r>
          </w:p>
        </w:tc>
        <w:tc>
          <w:tcPr>
            <w:tcW w:w="2008" w:type="dxa"/>
          </w:tcPr>
          <w:p w14:paraId="1AEFC243" w14:textId="77777777" w:rsidR="00264EC0" w:rsidRDefault="00264EC0" w:rsidP="00012A58">
            <w:pPr>
              <w:spacing w:after="0" w:line="240" w:lineRule="auto"/>
              <w:jc w:val="right"/>
              <w:rPr>
                <w:rFonts w:ascii="Cambria" w:eastAsia="Cambria" w:hAnsi="Cambria" w:cs="Cambria"/>
              </w:rPr>
            </w:pPr>
            <w:r>
              <w:rPr>
                <w:rFonts w:ascii="Cambria" w:eastAsia="Cambria" w:hAnsi="Cambria" w:cs="Cambria"/>
              </w:rPr>
              <w:t>27.50</w:t>
            </w:r>
          </w:p>
        </w:tc>
        <w:tc>
          <w:tcPr>
            <w:tcW w:w="2008" w:type="dxa"/>
          </w:tcPr>
          <w:p w14:paraId="7AFC40E1" w14:textId="77777777" w:rsidR="00264EC0" w:rsidRDefault="00264EC0" w:rsidP="00012A58">
            <w:pPr>
              <w:spacing w:after="0" w:line="240" w:lineRule="auto"/>
              <w:jc w:val="right"/>
              <w:rPr>
                <w:rFonts w:ascii="Cambria" w:eastAsia="Cambria" w:hAnsi="Cambria" w:cs="Cambria"/>
              </w:rPr>
            </w:pPr>
          </w:p>
        </w:tc>
      </w:tr>
      <w:tr w:rsidR="00264EC0" w14:paraId="70C1DF8E" w14:textId="77777777" w:rsidTr="00012A58">
        <w:tc>
          <w:tcPr>
            <w:tcW w:w="1261" w:type="dxa"/>
          </w:tcPr>
          <w:p w14:paraId="7448B9D0"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250D6317" w14:textId="44A9609D"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The Unwanted: Stories o</w:t>
            </w:r>
            <w:r>
              <w:rPr>
                <w:rFonts w:ascii="Cambria" w:eastAsia="Cambria" w:hAnsi="Cambria" w:cs="Cambria"/>
              </w:rPr>
              <w:t>f</w:t>
            </w:r>
            <w:r>
              <w:rPr>
                <w:rFonts w:ascii="Cambria" w:eastAsia="Cambria" w:hAnsi="Cambria" w:cs="Cambria"/>
              </w:rPr>
              <w:t xml:space="preserve"> Syrian Refugees</w:t>
            </w:r>
          </w:p>
        </w:tc>
        <w:tc>
          <w:tcPr>
            <w:tcW w:w="1714" w:type="dxa"/>
          </w:tcPr>
          <w:p w14:paraId="0D9F2D0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9.50</w:t>
            </w:r>
          </w:p>
        </w:tc>
        <w:tc>
          <w:tcPr>
            <w:tcW w:w="2008" w:type="dxa"/>
          </w:tcPr>
          <w:p w14:paraId="2E8ECD1E"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47.50</w:t>
            </w:r>
          </w:p>
        </w:tc>
        <w:tc>
          <w:tcPr>
            <w:tcW w:w="2008" w:type="dxa"/>
          </w:tcPr>
          <w:p w14:paraId="375FC97F"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5FEA3EBC" w14:textId="77777777" w:rsidTr="00012A58">
        <w:tc>
          <w:tcPr>
            <w:tcW w:w="1261" w:type="dxa"/>
          </w:tcPr>
          <w:p w14:paraId="58AA434B"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1</w:t>
            </w:r>
          </w:p>
        </w:tc>
        <w:tc>
          <w:tcPr>
            <w:tcW w:w="4042" w:type="dxa"/>
            <w:gridSpan w:val="3"/>
          </w:tcPr>
          <w:p w14:paraId="16E4861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A Hope More Powerful Than the Sea</w:t>
            </w:r>
          </w:p>
        </w:tc>
        <w:tc>
          <w:tcPr>
            <w:tcW w:w="1714" w:type="dxa"/>
          </w:tcPr>
          <w:p w14:paraId="57F7EA47" w14:textId="77777777" w:rsidR="00264EC0" w:rsidRDefault="00264EC0" w:rsidP="00012A58">
            <w:pPr>
              <w:spacing w:after="0" w:line="240" w:lineRule="auto"/>
              <w:jc w:val="right"/>
              <w:rPr>
                <w:rFonts w:ascii="Cambria" w:eastAsia="Cambria" w:hAnsi="Cambria" w:cs="Cambria"/>
              </w:rPr>
            </w:pPr>
            <w:r>
              <w:rPr>
                <w:rFonts w:ascii="Cambria" w:eastAsia="Cambria" w:hAnsi="Cambria" w:cs="Cambria"/>
              </w:rPr>
              <w:t>9.50</w:t>
            </w:r>
          </w:p>
        </w:tc>
        <w:tc>
          <w:tcPr>
            <w:tcW w:w="2008" w:type="dxa"/>
          </w:tcPr>
          <w:p w14:paraId="5CE39728" w14:textId="77777777" w:rsidR="00264EC0" w:rsidRDefault="00264EC0" w:rsidP="00012A58">
            <w:pPr>
              <w:spacing w:after="0" w:line="240" w:lineRule="auto"/>
              <w:jc w:val="right"/>
              <w:rPr>
                <w:rFonts w:ascii="Cambria" w:eastAsia="Cambria" w:hAnsi="Cambria" w:cs="Cambria"/>
                <w:color w:val="000000"/>
              </w:rPr>
            </w:pPr>
            <w:r>
              <w:rPr>
                <w:rFonts w:ascii="Cambria" w:eastAsia="Cambria" w:hAnsi="Cambria" w:cs="Cambria"/>
              </w:rPr>
              <w:t>9.50</w:t>
            </w:r>
          </w:p>
        </w:tc>
        <w:tc>
          <w:tcPr>
            <w:tcW w:w="2008" w:type="dxa"/>
          </w:tcPr>
          <w:p w14:paraId="222AD2EB"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2C1295FA" w14:textId="77777777" w:rsidTr="00012A58">
        <w:tc>
          <w:tcPr>
            <w:tcW w:w="1261" w:type="dxa"/>
          </w:tcPr>
          <w:p w14:paraId="3875A96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1</w:t>
            </w:r>
          </w:p>
        </w:tc>
        <w:tc>
          <w:tcPr>
            <w:tcW w:w="4042" w:type="dxa"/>
            <w:gridSpan w:val="3"/>
          </w:tcPr>
          <w:p w14:paraId="14F1D9D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Celebrate Diversity picture book pack</w:t>
            </w:r>
          </w:p>
        </w:tc>
        <w:tc>
          <w:tcPr>
            <w:tcW w:w="1714" w:type="dxa"/>
          </w:tcPr>
          <w:p w14:paraId="1D3E269B"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17.50</w:t>
            </w:r>
          </w:p>
        </w:tc>
        <w:tc>
          <w:tcPr>
            <w:tcW w:w="2008" w:type="dxa"/>
          </w:tcPr>
          <w:p w14:paraId="745BCF90"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17.50</w:t>
            </w:r>
          </w:p>
        </w:tc>
        <w:tc>
          <w:tcPr>
            <w:tcW w:w="2008" w:type="dxa"/>
          </w:tcPr>
          <w:p w14:paraId="0136BD8E"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731C3C02" w14:textId="77777777" w:rsidTr="00012A58">
        <w:tc>
          <w:tcPr>
            <w:tcW w:w="1261" w:type="dxa"/>
          </w:tcPr>
          <w:p w14:paraId="601063CC"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6FD1757E"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Ways to Make Sunshine</w:t>
            </w:r>
          </w:p>
        </w:tc>
        <w:tc>
          <w:tcPr>
            <w:tcW w:w="1714" w:type="dxa"/>
          </w:tcPr>
          <w:p w14:paraId="519545F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4.50</w:t>
            </w:r>
          </w:p>
        </w:tc>
        <w:tc>
          <w:tcPr>
            <w:tcW w:w="2008" w:type="dxa"/>
          </w:tcPr>
          <w:p w14:paraId="66AA748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22.50</w:t>
            </w:r>
          </w:p>
        </w:tc>
        <w:tc>
          <w:tcPr>
            <w:tcW w:w="2008" w:type="dxa"/>
          </w:tcPr>
          <w:p w14:paraId="3445C17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27CBFCC4" w14:textId="77777777" w:rsidTr="00012A58">
        <w:tc>
          <w:tcPr>
            <w:tcW w:w="1261" w:type="dxa"/>
          </w:tcPr>
          <w:p w14:paraId="1D371F00"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1</w:t>
            </w:r>
          </w:p>
        </w:tc>
        <w:tc>
          <w:tcPr>
            <w:tcW w:w="4042" w:type="dxa"/>
            <w:gridSpan w:val="3"/>
          </w:tcPr>
          <w:p w14:paraId="66AD09A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All Because You Matter</w:t>
            </w:r>
          </w:p>
        </w:tc>
        <w:tc>
          <w:tcPr>
            <w:tcW w:w="1714" w:type="dxa"/>
          </w:tcPr>
          <w:p w14:paraId="175856E3"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13.50</w:t>
            </w:r>
          </w:p>
        </w:tc>
        <w:tc>
          <w:tcPr>
            <w:tcW w:w="2008" w:type="dxa"/>
          </w:tcPr>
          <w:p w14:paraId="330A08AC"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13.50</w:t>
            </w:r>
          </w:p>
        </w:tc>
        <w:tc>
          <w:tcPr>
            <w:tcW w:w="2008" w:type="dxa"/>
          </w:tcPr>
          <w:p w14:paraId="22FB8FE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69561251" w14:textId="77777777" w:rsidTr="00012A58">
        <w:tc>
          <w:tcPr>
            <w:tcW w:w="1261" w:type="dxa"/>
          </w:tcPr>
          <w:p w14:paraId="57ACA3F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1</w:t>
            </w:r>
          </w:p>
        </w:tc>
        <w:tc>
          <w:tcPr>
            <w:tcW w:w="4042" w:type="dxa"/>
            <w:gridSpan w:val="3"/>
          </w:tcPr>
          <w:p w14:paraId="151C61B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roofErr w:type="spellStart"/>
            <w:r>
              <w:rPr>
                <w:rFonts w:ascii="Cambria" w:eastAsia="Cambria" w:hAnsi="Cambria" w:cs="Cambria"/>
              </w:rPr>
              <w:t>Binny’s</w:t>
            </w:r>
            <w:proofErr w:type="spellEnd"/>
            <w:r>
              <w:rPr>
                <w:rFonts w:ascii="Cambria" w:eastAsia="Cambria" w:hAnsi="Cambria" w:cs="Cambria"/>
              </w:rPr>
              <w:t xml:space="preserve"> Diwali</w:t>
            </w:r>
          </w:p>
        </w:tc>
        <w:tc>
          <w:tcPr>
            <w:tcW w:w="1714" w:type="dxa"/>
          </w:tcPr>
          <w:p w14:paraId="7CDCF7BA"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13.50</w:t>
            </w:r>
          </w:p>
        </w:tc>
        <w:tc>
          <w:tcPr>
            <w:tcW w:w="2008" w:type="dxa"/>
          </w:tcPr>
          <w:p w14:paraId="4418836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13.50</w:t>
            </w:r>
          </w:p>
        </w:tc>
        <w:tc>
          <w:tcPr>
            <w:tcW w:w="2008" w:type="dxa"/>
          </w:tcPr>
          <w:p w14:paraId="7B75980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77954CC2" w14:textId="77777777" w:rsidTr="00012A58">
        <w:trPr>
          <w:trHeight w:val="287"/>
        </w:trPr>
        <w:tc>
          <w:tcPr>
            <w:tcW w:w="1261" w:type="dxa"/>
          </w:tcPr>
          <w:p w14:paraId="26099C3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59BBE92A"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Ghost Boys</w:t>
            </w:r>
          </w:p>
        </w:tc>
        <w:tc>
          <w:tcPr>
            <w:tcW w:w="1714" w:type="dxa"/>
          </w:tcPr>
          <w:p w14:paraId="18ECC6A7"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7.50</w:t>
            </w:r>
          </w:p>
        </w:tc>
        <w:tc>
          <w:tcPr>
            <w:tcW w:w="2008" w:type="dxa"/>
          </w:tcPr>
          <w:p w14:paraId="4E8DB8B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37.50</w:t>
            </w:r>
          </w:p>
        </w:tc>
        <w:tc>
          <w:tcPr>
            <w:tcW w:w="2008" w:type="dxa"/>
          </w:tcPr>
          <w:p w14:paraId="2DF3A889"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59B0F488" w14:textId="77777777" w:rsidTr="00012A58">
        <w:tc>
          <w:tcPr>
            <w:tcW w:w="1261" w:type="dxa"/>
          </w:tcPr>
          <w:p w14:paraId="35AEA92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089B648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Roll of Thunder, Hear Me Cry</w:t>
            </w:r>
          </w:p>
        </w:tc>
        <w:tc>
          <w:tcPr>
            <w:tcW w:w="1714" w:type="dxa"/>
          </w:tcPr>
          <w:p w14:paraId="4C6C6D7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5.50</w:t>
            </w:r>
          </w:p>
        </w:tc>
        <w:tc>
          <w:tcPr>
            <w:tcW w:w="2008" w:type="dxa"/>
          </w:tcPr>
          <w:p w14:paraId="76AFCFE2"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27.50</w:t>
            </w:r>
          </w:p>
        </w:tc>
        <w:tc>
          <w:tcPr>
            <w:tcW w:w="2008" w:type="dxa"/>
          </w:tcPr>
          <w:p w14:paraId="51C6FBA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62D1BCD6" w14:textId="77777777" w:rsidTr="00012A58">
        <w:tc>
          <w:tcPr>
            <w:tcW w:w="1261" w:type="dxa"/>
          </w:tcPr>
          <w:p w14:paraId="74A1EE7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0345CB4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Three Keys</w:t>
            </w:r>
          </w:p>
        </w:tc>
        <w:tc>
          <w:tcPr>
            <w:tcW w:w="1714" w:type="dxa"/>
          </w:tcPr>
          <w:p w14:paraId="2795503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 xml:space="preserve">                     5.50</w:t>
            </w:r>
          </w:p>
        </w:tc>
        <w:tc>
          <w:tcPr>
            <w:tcW w:w="2008" w:type="dxa"/>
          </w:tcPr>
          <w:p w14:paraId="263348DE"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27.50</w:t>
            </w:r>
          </w:p>
        </w:tc>
        <w:tc>
          <w:tcPr>
            <w:tcW w:w="2008" w:type="dxa"/>
          </w:tcPr>
          <w:p w14:paraId="187F32EF"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5FA63BBA" w14:textId="77777777" w:rsidTr="00012A58">
        <w:tc>
          <w:tcPr>
            <w:tcW w:w="1261" w:type="dxa"/>
          </w:tcPr>
          <w:p w14:paraId="2346388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57F47F1E"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New Kid/Stargazing book duo</w:t>
            </w:r>
          </w:p>
        </w:tc>
        <w:tc>
          <w:tcPr>
            <w:tcW w:w="1714" w:type="dxa"/>
          </w:tcPr>
          <w:p w14:paraId="59BD9271"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16.50</w:t>
            </w:r>
          </w:p>
        </w:tc>
        <w:tc>
          <w:tcPr>
            <w:tcW w:w="2008" w:type="dxa"/>
          </w:tcPr>
          <w:p w14:paraId="58A7CC2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82.50</w:t>
            </w:r>
          </w:p>
        </w:tc>
        <w:tc>
          <w:tcPr>
            <w:tcW w:w="2008" w:type="dxa"/>
          </w:tcPr>
          <w:p w14:paraId="384F9224"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2624DBE2" w14:textId="77777777" w:rsidTr="00012A58">
        <w:tc>
          <w:tcPr>
            <w:tcW w:w="1261" w:type="dxa"/>
          </w:tcPr>
          <w:p w14:paraId="074E47CF"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61257FA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Blended</w:t>
            </w:r>
          </w:p>
        </w:tc>
        <w:tc>
          <w:tcPr>
            <w:tcW w:w="1714" w:type="dxa"/>
          </w:tcPr>
          <w:p w14:paraId="769E1C80"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6.50</w:t>
            </w:r>
          </w:p>
        </w:tc>
        <w:tc>
          <w:tcPr>
            <w:tcW w:w="2008" w:type="dxa"/>
          </w:tcPr>
          <w:p w14:paraId="2AB8529D"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32.50</w:t>
            </w:r>
          </w:p>
        </w:tc>
        <w:tc>
          <w:tcPr>
            <w:tcW w:w="2008" w:type="dxa"/>
          </w:tcPr>
          <w:p w14:paraId="7C460B1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36A4DA5E" w14:textId="77777777" w:rsidTr="00012A58">
        <w:tc>
          <w:tcPr>
            <w:tcW w:w="1261" w:type="dxa"/>
          </w:tcPr>
          <w:p w14:paraId="6F14354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5</w:t>
            </w:r>
          </w:p>
        </w:tc>
        <w:tc>
          <w:tcPr>
            <w:tcW w:w="4042" w:type="dxa"/>
            <w:gridSpan w:val="3"/>
          </w:tcPr>
          <w:p w14:paraId="754BFBBE" w14:textId="2C355E78"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r>
              <w:rPr>
                <w:rFonts w:ascii="Cambria" w:eastAsia="Cambria" w:hAnsi="Cambria" w:cs="Cambria"/>
              </w:rPr>
              <w:t>The Boy Who Harnessed the W</w:t>
            </w:r>
            <w:r>
              <w:rPr>
                <w:rFonts w:ascii="Cambria" w:eastAsia="Cambria" w:hAnsi="Cambria" w:cs="Cambria"/>
              </w:rPr>
              <w:t>i</w:t>
            </w:r>
            <w:r>
              <w:rPr>
                <w:rFonts w:ascii="Cambria" w:eastAsia="Cambria" w:hAnsi="Cambria" w:cs="Cambria"/>
              </w:rPr>
              <w:t>nd</w:t>
            </w:r>
          </w:p>
        </w:tc>
        <w:tc>
          <w:tcPr>
            <w:tcW w:w="1714" w:type="dxa"/>
          </w:tcPr>
          <w:p w14:paraId="7F058F0C"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5.50</w:t>
            </w:r>
          </w:p>
        </w:tc>
        <w:tc>
          <w:tcPr>
            <w:tcW w:w="2008" w:type="dxa"/>
          </w:tcPr>
          <w:p w14:paraId="134DB64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r>
              <w:rPr>
                <w:rFonts w:ascii="Cambria" w:eastAsia="Cambria" w:hAnsi="Cambria" w:cs="Cambria"/>
              </w:rPr>
              <w:t>27.50</w:t>
            </w:r>
          </w:p>
        </w:tc>
        <w:tc>
          <w:tcPr>
            <w:tcW w:w="2008" w:type="dxa"/>
          </w:tcPr>
          <w:p w14:paraId="27565919"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32B21BFB" w14:textId="77777777" w:rsidTr="00012A58">
        <w:tc>
          <w:tcPr>
            <w:tcW w:w="1261" w:type="dxa"/>
          </w:tcPr>
          <w:p w14:paraId="6D5A0A2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3244A1B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0DFC7C4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2A38ED10"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64EB51E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r>
      <w:tr w:rsidR="00264EC0" w14:paraId="7735912B" w14:textId="77777777" w:rsidTr="00012A58">
        <w:tc>
          <w:tcPr>
            <w:tcW w:w="1261" w:type="dxa"/>
          </w:tcPr>
          <w:p w14:paraId="75E838D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68D93C9C" w14:textId="77777777" w:rsidR="00264EC0" w:rsidRDefault="00264EC0" w:rsidP="00012A58">
            <w:pPr>
              <w:pBdr>
                <w:top w:val="nil"/>
                <w:left w:val="nil"/>
                <w:bottom w:val="nil"/>
                <w:right w:val="nil"/>
                <w:between w:val="nil"/>
              </w:pBdr>
              <w:spacing w:after="0" w:line="240" w:lineRule="auto"/>
              <w:rPr>
                <w:rFonts w:ascii="Cambria" w:eastAsia="Cambria" w:hAnsi="Cambria" w:cs="Cambria"/>
              </w:rPr>
            </w:pPr>
          </w:p>
        </w:tc>
        <w:tc>
          <w:tcPr>
            <w:tcW w:w="1714" w:type="dxa"/>
          </w:tcPr>
          <w:p w14:paraId="70F728F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4EBE5C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2008" w:type="dxa"/>
          </w:tcPr>
          <w:p w14:paraId="78DAA69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73FB6C5B" w14:textId="77777777" w:rsidTr="00012A58">
        <w:tc>
          <w:tcPr>
            <w:tcW w:w="1261" w:type="dxa"/>
          </w:tcPr>
          <w:p w14:paraId="5D0F2651"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293DC978"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4266C47B"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2008" w:type="dxa"/>
          </w:tcPr>
          <w:p w14:paraId="7B8C6BE3"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513CF10"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1BBE8C52" w14:textId="77777777" w:rsidTr="00012A58">
        <w:tc>
          <w:tcPr>
            <w:tcW w:w="1261" w:type="dxa"/>
          </w:tcPr>
          <w:p w14:paraId="0F78CD3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28651E5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4A495F92"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7BE442D2"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7EE469DF"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45FC68A3" w14:textId="77777777" w:rsidTr="00012A58">
        <w:tc>
          <w:tcPr>
            <w:tcW w:w="1261" w:type="dxa"/>
          </w:tcPr>
          <w:p w14:paraId="7819E67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14AAC09E"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75AC242B"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67F47D5B"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2979F017"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0835E0D2" w14:textId="77777777" w:rsidTr="00012A58">
        <w:tc>
          <w:tcPr>
            <w:tcW w:w="1261" w:type="dxa"/>
          </w:tcPr>
          <w:p w14:paraId="7F471D96"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664704AB"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4D8AF3A7" w14:textId="77777777" w:rsidR="00264EC0" w:rsidRDefault="00264EC0" w:rsidP="00012A58">
            <w:pPr>
              <w:pBdr>
                <w:top w:val="nil"/>
                <w:left w:val="nil"/>
                <w:bottom w:val="nil"/>
                <w:right w:val="nil"/>
                <w:between w:val="nil"/>
              </w:pBdr>
              <w:spacing w:after="0" w:line="240" w:lineRule="auto"/>
              <w:jc w:val="center"/>
              <w:rPr>
                <w:rFonts w:ascii="Cambria" w:eastAsia="Cambria" w:hAnsi="Cambria" w:cs="Cambria"/>
                <w:color w:val="000000"/>
              </w:rPr>
            </w:pPr>
          </w:p>
        </w:tc>
        <w:tc>
          <w:tcPr>
            <w:tcW w:w="2008" w:type="dxa"/>
          </w:tcPr>
          <w:p w14:paraId="66B23E3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F0970B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259149ED" w14:textId="77777777" w:rsidTr="00012A58">
        <w:tc>
          <w:tcPr>
            <w:tcW w:w="1261" w:type="dxa"/>
          </w:tcPr>
          <w:p w14:paraId="15FE7E95"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5F4AC6A2" w14:textId="77777777" w:rsidR="00264EC0" w:rsidRDefault="00264EC0" w:rsidP="00012A58">
            <w:pPr>
              <w:pBdr>
                <w:top w:val="nil"/>
                <w:left w:val="nil"/>
                <w:bottom w:val="nil"/>
                <w:right w:val="nil"/>
                <w:between w:val="nil"/>
              </w:pBdr>
              <w:spacing w:after="0" w:line="240" w:lineRule="auto"/>
              <w:rPr>
                <w:rFonts w:ascii="Cambria" w:eastAsia="Cambria" w:hAnsi="Cambria" w:cs="Cambria"/>
              </w:rPr>
            </w:pPr>
          </w:p>
        </w:tc>
        <w:tc>
          <w:tcPr>
            <w:tcW w:w="1714" w:type="dxa"/>
          </w:tcPr>
          <w:p w14:paraId="52B33102"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3F6BF2BE"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2B4C34C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16DC6AD8" w14:textId="77777777" w:rsidTr="00012A58">
        <w:tc>
          <w:tcPr>
            <w:tcW w:w="1261" w:type="dxa"/>
          </w:tcPr>
          <w:p w14:paraId="51CDD33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602C3E04"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1C540E4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FB45FB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25C8792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674AA54D" w14:textId="77777777" w:rsidTr="00012A58">
        <w:tc>
          <w:tcPr>
            <w:tcW w:w="1261" w:type="dxa"/>
          </w:tcPr>
          <w:p w14:paraId="20FB9140"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6E00013D"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113C7BD2"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866E81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7EE30BD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5271C49C" w14:textId="77777777" w:rsidTr="00012A58">
        <w:tc>
          <w:tcPr>
            <w:tcW w:w="1261" w:type="dxa"/>
          </w:tcPr>
          <w:p w14:paraId="35B46599"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64AA6443"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1714" w:type="dxa"/>
          </w:tcPr>
          <w:p w14:paraId="77D55BB1"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4F2B9115"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5569AF2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7A08AC8E" w14:textId="77777777" w:rsidTr="00012A58">
        <w:tc>
          <w:tcPr>
            <w:tcW w:w="1261" w:type="dxa"/>
          </w:tcPr>
          <w:p w14:paraId="71907327" w14:textId="77777777" w:rsidR="00264EC0" w:rsidRDefault="00264EC0" w:rsidP="00012A58">
            <w:pPr>
              <w:pBdr>
                <w:top w:val="nil"/>
                <w:left w:val="nil"/>
                <w:bottom w:val="nil"/>
                <w:right w:val="nil"/>
                <w:between w:val="nil"/>
              </w:pBdr>
              <w:spacing w:after="0" w:line="240" w:lineRule="auto"/>
              <w:rPr>
                <w:rFonts w:ascii="Cambria" w:eastAsia="Cambria" w:hAnsi="Cambria" w:cs="Cambria"/>
                <w:color w:val="000000"/>
              </w:rPr>
            </w:pPr>
          </w:p>
        </w:tc>
        <w:tc>
          <w:tcPr>
            <w:tcW w:w="4042" w:type="dxa"/>
            <w:gridSpan w:val="3"/>
          </w:tcPr>
          <w:p w14:paraId="4D9EA13E" w14:textId="77777777" w:rsidR="00264EC0" w:rsidRDefault="00264EC0" w:rsidP="00012A58">
            <w:pPr>
              <w:pBdr>
                <w:top w:val="nil"/>
                <w:left w:val="nil"/>
                <w:bottom w:val="nil"/>
                <w:right w:val="nil"/>
                <w:between w:val="nil"/>
              </w:pBdr>
              <w:spacing w:after="0" w:line="240" w:lineRule="auto"/>
              <w:rPr>
                <w:rFonts w:ascii="Cambria" w:eastAsia="Cambria" w:hAnsi="Cambria" w:cs="Cambria"/>
                <w:b/>
              </w:rPr>
            </w:pPr>
          </w:p>
        </w:tc>
        <w:tc>
          <w:tcPr>
            <w:tcW w:w="1714" w:type="dxa"/>
          </w:tcPr>
          <w:p w14:paraId="599CADF3"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6ACA28BA"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c>
          <w:tcPr>
            <w:tcW w:w="2008" w:type="dxa"/>
          </w:tcPr>
          <w:p w14:paraId="68896586" w14:textId="77777777" w:rsidR="00264EC0" w:rsidRDefault="00264EC0" w:rsidP="00012A58">
            <w:pPr>
              <w:pBdr>
                <w:top w:val="nil"/>
                <w:left w:val="nil"/>
                <w:bottom w:val="nil"/>
                <w:right w:val="nil"/>
                <w:between w:val="nil"/>
              </w:pBdr>
              <w:spacing w:after="0" w:line="240" w:lineRule="auto"/>
              <w:jc w:val="right"/>
              <w:rPr>
                <w:rFonts w:ascii="Cambria" w:eastAsia="Cambria" w:hAnsi="Cambria" w:cs="Cambria"/>
                <w:color w:val="000000"/>
              </w:rPr>
            </w:pPr>
          </w:p>
        </w:tc>
      </w:tr>
      <w:tr w:rsidR="00264EC0" w14:paraId="1C7A471D" w14:textId="77777777" w:rsidTr="00012A58">
        <w:tc>
          <w:tcPr>
            <w:tcW w:w="1261" w:type="dxa"/>
          </w:tcPr>
          <w:p w14:paraId="39D0AC7C" w14:textId="77777777" w:rsidR="00264EC0" w:rsidRDefault="00264EC0" w:rsidP="00012A58">
            <w:pPr>
              <w:spacing w:after="0" w:line="240" w:lineRule="auto"/>
              <w:jc w:val="right"/>
              <w:rPr>
                <w:rFonts w:ascii="Cambria" w:eastAsia="Cambria" w:hAnsi="Cambria" w:cs="Cambria"/>
              </w:rPr>
            </w:pPr>
          </w:p>
        </w:tc>
        <w:tc>
          <w:tcPr>
            <w:tcW w:w="1163" w:type="dxa"/>
          </w:tcPr>
          <w:p w14:paraId="1575F647" w14:textId="77777777" w:rsidR="00264EC0" w:rsidRDefault="00264EC0" w:rsidP="00012A58">
            <w:pPr>
              <w:spacing w:after="0" w:line="240" w:lineRule="auto"/>
              <w:rPr>
                <w:rFonts w:ascii="Cambria" w:eastAsia="Cambria" w:hAnsi="Cambria" w:cs="Cambria"/>
              </w:rPr>
            </w:pPr>
          </w:p>
        </w:tc>
        <w:tc>
          <w:tcPr>
            <w:tcW w:w="4593" w:type="dxa"/>
            <w:gridSpan w:val="3"/>
          </w:tcPr>
          <w:p w14:paraId="6975C47A" w14:textId="77777777" w:rsidR="00264EC0" w:rsidRDefault="00264EC0" w:rsidP="00012A58">
            <w:pPr>
              <w:spacing w:after="0" w:line="240" w:lineRule="auto"/>
              <w:rPr>
                <w:rFonts w:ascii="Cambria" w:eastAsia="Cambria" w:hAnsi="Cambria" w:cs="Cambria"/>
              </w:rPr>
            </w:pPr>
          </w:p>
        </w:tc>
        <w:tc>
          <w:tcPr>
            <w:tcW w:w="2008" w:type="dxa"/>
          </w:tcPr>
          <w:p w14:paraId="65FF6F7C" w14:textId="77777777" w:rsidR="00264EC0" w:rsidRDefault="00264EC0" w:rsidP="00012A58">
            <w:pPr>
              <w:spacing w:after="0" w:line="240" w:lineRule="auto"/>
              <w:jc w:val="right"/>
              <w:rPr>
                <w:rFonts w:ascii="Cambria" w:eastAsia="Cambria" w:hAnsi="Cambria" w:cs="Cambria"/>
              </w:rPr>
            </w:pPr>
          </w:p>
        </w:tc>
        <w:tc>
          <w:tcPr>
            <w:tcW w:w="2008" w:type="dxa"/>
          </w:tcPr>
          <w:p w14:paraId="1364C8DB" w14:textId="77777777" w:rsidR="00264EC0" w:rsidRDefault="00264EC0" w:rsidP="00012A58">
            <w:pPr>
              <w:spacing w:after="0" w:line="240" w:lineRule="auto"/>
              <w:jc w:val="right"/>
              <w:rPr>
                <w:rFonts w:ascii="Cambria" w:eastAsia="Cambria" w:hAnsi="Cambria" w:cs="Cambria"/>
              </w:rPr>
            </w:pPr>
          </w:p>
        </w:tc>
      </w:tr>
      <w:tr w:rsidR="00264EC0" w14:paraId="1A3AF3E1" w14:textId="77777777" w:rsidTr="00012A58">
        <w:tc>
          <w:tcPr>
            <w:tcW w:w="1261" w:type="dxa"/>
          </w:tcPr>
          <w:p w14:paraId="1A06D6F0" w14:textId="77777777" w:rsidR="00264EC0" w:rsidRDefault="00264EC0" w:rsidP="00012A58">
            <w:pPr>
              <w:spacing w:after="0" w:line="240" w:lineRule="auto"/>
              <w:rPr>
                <w:rFonts w:ascii="Cambria" w:eastAsia="Cambria" w:hAnsi="Cambria" w:cs="Cambria"/>
              </w:rPr>
            </w:pPr>
            <w:r>
              <w:rPr>
                <w:rFonts w:ascii="Cambria" w:eastAsia="Cambria" w:hAnsi="Cambria" w:cs="Cambria"/>
              </w:rPr>
              <w:t>Total</w:t>
            </w:r>
          </w:p>
        </w:tc>
        <w:tc>
          <w:tcPr>
            <w:tcW w:w="1163" w:type="dxa"/>
          </w:tcPr>
          <w:p w14:paraId="13707FE5" w14:textId="77777777" w:rsidR="00264EC0" w:rsidRDefault="00264EC0" w:rsidP="00012A58">
            <w:pPr>
              <w:spacing w:after="0" w:line="240" w:lineRule="auto"/>
              <w:rPr>
                <w:rFonts w:ascii="Cambria" w:eastAsia="Cambria" w:hAnsi="Cambria" w:cs="Cambria"/>
              </w:rPr>
            </w:pPr>
          </w:p>
        </w:tc>
        <w:tc>
          <w:tcPr>
            <w:tcW w:w="4593" w:type="dxa"/>
            <w:gridSpan w:val="3"/>
          </w:tcPr>
          <w:p w14:paraId="5DE72B56" w14:textId="77777777" w:rsidR="00264EC0" w:rsidRDefault="00264EC0" w:rsidP="00012A58">
            <w:pPr>
              <w:spacing w:after="0" w:line="240" w:lineRule="auto"/>
              <w:rPr>
                <w:rFonts w:ascii="Cambria" w:eastAsia="Cambria" w:hAnsi="Cambria" w:cs="Cambria"/>
              </w:rPr>
            </w:pPr>
          </w:p>
        </w:tc>
        <w:tc>
          <w:tcPr>
            <w:tcW w:w="2008" w:type="dxa"/>
          </w:tcPr>
          <w:p w14:paraId="08767676" w14:textId="77777777" w:rsidR="00264EC0" w:rsidRDefault="00264EC0" w:rsidP="00012A58">
            <w:pPr>
              <w:spacing w:after="0" w:line="240" w:lineRule="auto"/>
              <w:jc w:val="center"/>
              <w:rPr>
                <w:rFonts w:ascii="Cambria" w:eastAsia="Cambria" w:hAnsi="Cambria" w:cs="Cambria"/>
              </w:rPr>
            </w:pPr>
            <w:r>
              <w:rPr>
                <w:rFonts w:ascii="Cambria" w:eastAsia="Cambria" w:hAnsi="Cambria" w:cs="Cambria"/>
              </w:rPr>
              <w:t>499.00</w:t>
            </w:r>
          </w:p>
        </w:tc>
        <w:tc>
          <w:tcPr>
            <w:tcW w:w="2008" w:type="dxa"/>
          </w:tcPr>
          <w:p w14:paraId="43AB35C7" w14:textId="77777777" w:rsidR="00264EC0" w:rsidRDefault="00264EC0" w:rsidP="00012A58">
            <w:pPr>
              <w:spacing w:after="0" w:line="240" w:lineRule="auto"/>
              <w:jc w:val="right"/>
              <w:rPr>
                <w:rFonts w:ascii="Cambria" w:eastAsia="Cambria" w:hAnsi="Cambria" w:cs="Cambria"/>
              </w:rPr>
            </w:pPr>
          </w:p>
        </w:tc>
      </w:tr>
    </w:tbl>
    <w:p w14:paraId="62AAB762" w14:textId="77777777" w:rsidR="00264EC0" w:rsidRDefault="00264EC0" w:rsidP="00264EC0"/>
    <w:p w14:paraId="4A4A10BB" w14:textId="77777777" w:rsidR="00264EC0" w:rsidRDefault="00264EC0" w:rsidP="00264EC0">
      <w:pPr>
        <w:ind w:hanging="720"/>
      </w:pPr>
      <w:r>
        <w:t>Approved by the SEF Board of Directors 7.14.2020</w:t>
      </w:r>
    </w:p>
    <w:p w14:paraId="1FEB42CE" w14:textId="1CA2580D" w:rsidR="007D5C68" w:rsidRDefault="007D5C68"/>
    <w:sectPr w:rsidR="007D5C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51B64" w14:textId="77777777" w:rsidR="00372A0F" w:rsidRDefault="00372A0F" w:rsidP="00264EC0">
      <w:pPr>
        <w:spacing w:after="0" w:line="240" w:lineRule="auto"/>
      </w:pPr>
      <w:r>
        <w:separator/>
      </w:r>
    </w:p>
  </w:endnote>
  <w:endnote w:type="continuationSeparator" w:id="0">
    <w:p w14:paraId="42EB5B9C" w14:textId="77777777" w:rsidR="00372A0F" w:rsidRDefault="00372A0F" w:rsidP="0026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Lato Light">
    <w:altName w:val="Segoe U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E982" w14:textId="77777777" w:rsidR="00372A0F" w:rsidRDefault="00372A0F" w:rsidP="00264EC0">
      <w:pPr>
        <w:spacing w:after="0" w:line="240" w:lineRule="auto"/>
      </w:pPr>
      <w:r>
        <w:separator/>
      </w:r>
    </w:p>
  </w:footnote>
  <w:footnote w:type="continuationSeparator" w:id="0">
    <w:p w14:paraId="3F3BB693" w14:textId="77777777" w:rsidR="00372A0F" w:rsidRDefault="00372A0F" w:rsidP="00264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92E3B"/>
    <w:multiLevelType w:val="hybridMultilevel"/>
    <w:tmpl w:val="24D0C81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695F35"/>
    <w:multiLevelType w:val="hybridMultilevel"/>
    <w:tmpl w:val="7A3E1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32190F"/>
    <w:multiLevelType w:val="hybridMultilevel"/>
    <w:tmpl w:val="0DF6F4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F42B9C"/>
    <w:multiLevelType w:val="multilevel"/>
    <w:tmpl w:val="84E4AF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0A3468"/>
    <w:multiLevelType w:val="multilevel"/>
    <w:tmpl w:val="8C04085C"/>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8BB56F4"/>
    <w:multiLevelType w:val="hybridMultilevel"/>
    <w:tmpl w:val="221CD7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453D5F"/>
    <w:multiLevelType w:val="hybridMultilevel"/>
    <w:tmpl w:val="345E4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05340"/>
    <w:multiLevelType w:val="hybridMultilevel"/>
    <w:tmpl w:val="ADDA34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342DB"/>
    <w:multiLevelType w:val="multilevel"/>
    <w:tmpl w:val="27DC93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51"/>
    <w:rsid w:val="00023F54"/>
    <w:rsid w:val="00074FD4"/>
    <w:rsid w:val="0008683D"/>
    <w:rsid w:val="000C281F"/>
    <w:rsid w:val="00117245"/>
    <w:rsid w:val="001432C1"/>
    <w:rsid w:val="001D7B83"/>
    <w:rsid w:val="00264EC0"/>
    <w:rsid w:val="002B1EDF"/>
    <w:rsid w:val="002E444D"/>
    <w:rsid w:val="00370A50"/>
    <w:rsid w:val="00372A0F"/>
    <w:rsid w:val="004471E6"/>
    <w:rsid w:val="005177B0"/>
    <w:rsid w:val="00552B9D"/>
    <w:rsid w:val="005A141D"/>
    <w:rsid w:val="005E6E3E"/>
    <w:rsid w:val="00607E9D"/>
    <w:rsid w:val="00621071"/>
    <w:rsid w:val="00636A93"/>
    <w:rsid w:val="00652E1D"/>
    <w:rsid w:val="00656427"/>
    <w:rsid w:val="006705AA"/>
    <w:rsid w:val="0068335D"/>
    <w:rsid w:val="00685347"/>
    <w:rsid w:val="006A5833"/>
    <w:rsid w:val="006F4BA0"/>
    <w:rsid w:val="007123B1"/>
    <w:rsid w:val="0071665E"/>
    <w:rsid w:val="00755951"/>
    <w:rsid w:val="00785642"/>
    <w:rsid w:val="007B49C7"/>
    <w:rsid w:val="007C644E"/>
    <w:rsid w:val="007D5C68"/>
    <w:rsid w:val="00811D5F"/>
    <w:rsid w:val="00862E60"/>
    <w:rsid w:val="008812D4"/>
    <w:rsid w:val="008C193D"/>
    <w:rsid w:val="009266F3"/>
    <w:rsid w:val="009751B3"/>
    <w:rsid w:val="00980E68"/>
    <w:rsid w:val="00996A72"/>
    <w:rsid w:val="00A53BFD"/>
    <w:rsid w:val="00A96BB7"/>
    <w:rsid w:val="00AB2C55"/>
    <w:rsid w:val="00AD4915"/>
    <w:rsid w:val="00B30158"/>
    <w:rsid w:val="00B61B7E"/>
    <w:rsid w:val="00C41B83"/>
    <w:rsid w:val="00D46139"/>
    <w:rsid w:val="00D87EA0"/>
    <w:rsid w:val="00D97FE3"/>
    <w:rsid w:val="00DD285A"/>
    <w:rsid w:val="00DD45E3"/>
    <w:rsid w:val="00DD4703"/>
    <w:rsid w:val="00E801E1"/>
    <w:rsid w:val="00FB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E4DE"/>
  <w15:chartTrackingRefBased/>
  <w15:docId w15:val="{8D4D79F0-9695-4EE9-8753-8AED783A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7B0"/>
    <w:rPr>
      <w:color w:val="0563C1" w:themeColor="hyperlink"/>
      <w:u w:val="single"/>
    </w:rPr>
  </w:style>
  <w:style w:type="paragraph" w:customStyle="1" w:styleId="Normal1">
    <w:name w:val="Normal1"/>
    <w:rsid w:val="007D5C68"/>
    <w:pPr>
      <w:spacing w:after="0" w:line="240" w:lineRule="auto"/>
    </w:pPr>
    <w:rPr>
      <w:rFonts w:ascii="Cambria" w:eastAsia="Cambria" w:hAnsi="Cambria" w:cs="Cambria"/>
      <w:sz w:val="24"/>
      <w:szCs w:val="24"/>
    </w:rPr>
  </w:style>
  <w:style w:type="paragraph" w:styleId="ListParagraph">
    <w:name w:val="List Paragraph"/>
    <w:basedOn w:val="Normal"/>
    <w:uiPriority w:val="34"/>
    <w:qFormat/>
    <w:rsid w:val="00A96BB7"/>
    <w:pPr>
      <w:ind w:left="720"/>
      <w:contextualSpacing/>
    </w:pPr>
  </w:style>
  <w:style w:type="paragraph" w:styleId="Header">
    <w:name w:val="header"/>
    <w:basedOn w:val="Normal"/>
    <w:link w:val="HeaderChar"/>
    <w:uiPriority w:val="99"/>
    <w:unhideWhenUsed/>
    <w:rsid w:val="00264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C0"/>
  </w:style>
  <w:style w:type="paragraph" w:styleId="Footer">
    <w:name w:val="footer"/>
    <w:basedOn w:val="Normal"/>
    <w:link w:val="FooterChar"/>
    <w:uiPriority w:val="99"/>
    <w:unhideWhenUsed/>
    <w:rsid w:val="00264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C0"/>
  </w:style>
  <w:style w:type="character" w:styleId="FollowedHyperlink">
    <w:name w:val="FollowedHyperlink"/>
    <w:basedOn w:val="DefaultParagraphFont"/>
    <w:uiPriority w:val="99"/>
    <w:semiHidden/>
    <w:unhideWhenUsed/>
    <w:rsid w:val="00DD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034402">
      <w:bodyDiv w:val="1"/>
      <w:marLeft w:val="0"/>
      <w:marRight w:val="0"/>
      <w:marTop w:val="0"/>
      <w:marBottom w:val="0"/>
      <w:divBdr>
        <w:top w:val="none" w:sz="0" w:space="0" w:color="auto"/>
        <w:left w:val="none" w:sz="0" w:space="0" w:color="auto"/>
        <w:bottom w:val="none" w:sz="0" w:space="0" w:color="auto"/>
        <w:right w:val="none" w:sz="0" w:space="0" w:color="auto"/>
      </w:divBdr>
      <w:divsChild>
        <w:div w:id="2136292146">
          <w:marLeft w:val="0"/>
          <w:marRight w:val="0"/>
          <w:marTop w:val="0"/>
          <w:marBottom w:val="240"/>
          <w:divBdr>
            <w:top w:val="none" w:sz="0" w:space="0" w:color="auto"/>
            <w:left w:val="none" w:sz="0" w:space="0" w:color="auto"/>
            <w:bottom w:val="none" w:sz="0" w:space="0" w:color="auto"/>
            <w:right w:val="none" w:sz="0" w:space="0" w:color="auto"/>
          </w:divBdr>
        </w:div>
      </w:divsChild>
    </w:div>
    <w:div w:id="1702701185">
      <w:bodyDiv w:val="1"/>
      <w:marLeft w:val="0"/>
      <w:marRight w:val="0"/>
      <w:marTop w:val="0"/>
      <w:marBottom w:val="0"/>
      <w:divBdr>
        <w:top w:val="none" w:sz="0" w:space="0" w:color="auto"/>
        <w:left w:val="none" w:sz="0" w:space="0" w:color="auto"/>
        <w:bottom w:val="none" w:sz="0" w:space="0" w:color="auto"/>
        <w:right w:val="none" w:sz="0" w:space="0" w:color="auto"/>
      </w:divBdr>
      <w:divsChild>
        <w:div w:id="445348431">
          <w:marLeft w:val="0"/>
          <w:marRight w:val="0"/>
          <w:marTop w:val="0"/>
          <w:marBottom w:val="240"/>
          <w:divBdr>
            <w:top w:val="none" w:sz="0" w:space="0" w:color="auto"/>
            <w:left w:val="none" w:sz="0" w:space="0" w:color="auto"/>
            <w:bottom w:val="none" w:sz="0" w:space="0" w:color="auto"/>
            <w:right w:val="none" w:sz="0" w:space="0" w:color="auto"/>
          </w:divBdr>
        </w:div>
        <w:div w:id="12183923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sef.inc.grants@gmail.com" TargetMode="External"/><Relationship Id="rId4" Type="http://schemas.openxmlformats.org/officeDocument/2006/relationships/webSettings" Target="webSettings.xml"/><Relationship Id="rId9" Type="http://schemas.openxmlformats.org/officeDocument/2006/relationships/hyperlink" Target="mailto:sef.inc.grants@gmail.com?subject=SEF%20Grant%20Application%20Sub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Carabetta</dc:creator>
  <cp:keywords/>
  <dc:description/>
  <cp:lastModifiedBy>LENORE BUTLER</cp:lastModifiedBy>
  <cp:revision>2</cp:revision>
  <dcterms:created xsi:type="dcterms:W3CDTF">2021-01-10T21:38:00Z</dcterms:created>
  <dcterms:modified xsi:type="dcterms:W3CDTF">2021-01-10T21:38:00Z</dcterms:modified>
</cp:coreProperties>
</file>